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2957B" w14:textId="77777777" w:rsidR="000E66FD" w:rsidRDefault="000E66FD" w:rsidP="000E66FD">
      <w:pPr>
        <w:widowControl w:val="0"/>
        <w:autoSpaceDE w:val="0"/>
        <w:autoSpaceDN w:val="0"/>
        <w:adjustRightInd w:val="0"/>
        <w:spacing w:after="0" w:line="240" w:lineRule="auto"/>
        <w:ind w:right="-6"/>
        <w:jc w:val="right"/>
        <w:rPr>
          <w:rFonts w:ascii="Times New Roman" w:hAnsi="Times New Roman" w:cs="Times New Roman"/>
          <w:i/>
          <w:iCs/>
          <w:kern w:val="1"/>
          <w:u w:color="0563C1"/>
        </w:rPr>
      </w:pPr>
      <w:r>
        <w:rPr>
          <w:rFonts w:ascii="Times New Roman" w:hAnsi="Times New Roman" w:cs="Times New Roman"/>
          <w:i/>
          <w:iCs/>
          <w:kern w:val="1"/>
          <w:u w:color="0563C1"/>
        </w:rPr>
        <w:t>Приложение №5</w:t>
      </w:r>
    </w:p>
    <w:p w14:paraId="0D1D7FEE" w14:textId="77777777" w:rsidR="000E66FD" w:rsidRPr="00D6589C" w:rsidRDefault="000E66FD" w:rsidP="000E66FD">
      <w:pPr>
        <w:spacing w:after="240" w:line="240" w:lineRule="auto"/>
        <w:jc w:val="center"/>
        <w:rPr>
          <w:rFonts w:ascii="Times New Roman" w:hAnsi="Times New Roman" w:cs="Times New Roman"/>
          <w:b/>
          <w:iCs/>
          <w:sz w:val="28"/>
          <w:szCs w:val="28"/>
        </w:rPr>
      </w:pPr>
      <w:r w:rsidRPr="00D6589C">
        <w:rPr>
          <w:rFonts w:ascii="Times New Roman" w:hAnsi="Times New Roman" w:cs="Times New Roman"/>
          <w:b/>
          <w:iCs/>
          <w:sz w:val="28"/>
          <w:szCs w:val="28"/>
        </w:rPr>
        <w:t>ПОЛИТИКА</w:t>
      </w:r>
    </w:p>
    <w:p w14:paraId="3FC184D5" w14:textId="77777777" w:rsidR="000E66FD" w:rsidRPr="00D6589C" w:rsidRDefault="000E66FD" w:rsidP="000E66FD">
      <w:pPr>
        <w:spacing w:line="240" w:lineRule="auto"/>
        <w:jc w:val="center"/>
        <w:rPr>
          <w:rFonts w:ascii="Times New Roman" w:hAnsi="Times New Roman" w:cs="Times New Roman"/>
          <w:b/>
          <w:iCs/>
          <w:sz w:val="28"/>
          <w:szCs w:val="28"/>
        </w:rPr>
      </w:pPr>
      <w:r w:rsidRPr="00D6589C">
        <w:rPr>
          <w:rFonts w:ascii="Times New Roman" w:hAnsi="Times New Roman" w:cs="Times New Roman"/>
          <w:b/>
          <w:iCs/>
          <w:sz w:val="28"/>
          <w:szCs w:val="28"/>
        </w:rPr>
        <w:t>Общества с ограниченной ответственностью «</w:t>
      </w:r>
      <w:proofErr w:type="spellStart"/>
      <w:r w:rsidRPr="00D6589C">
        <w:rPr>
          <w:rFonts w:ascii="Times New Roman" w:hAnsi="Times New Roman" w:cs="Times New Roman"/>
          <w:b/>
          <w:iCs/>
          <w:sz w:val="28"/>
          <w:szCs w:val="28"/>
        </w:rPr>
        <w:t>Руссбланкоиздат</w:t>
      </w:r>
      <w:proofErr w:type="spellEnd"/>
      <w:r w:rsidRPr="00D6589C">
        <w:rPr>
          <w:rFonts w:ascii="Times New Roman" w:hAnsi="Times New Roman" w:cs="Times New Roman"/>
          <w:b/>
          <w:iCs/>
          <w:sz w:val="28"/>
          <w:szCs w:val="28"/>
        </w:rPr>
        <w:t>» в отношении обработки персональных данных и сведения о реализуемых требованиях к защите персональных данных</w:t>
      </w:r>
    </w:p>
    <w:p w14:paraId="7E11C222" w14:textId="77777777" w:rsidR="000E66FD" w:rsidRPr="00196634" w:rsidRDefault="000E66FD" w:rsidP="000E66FD">
      <w:pPr>
        <w:pStyle w:val="1"/>
        <w:tabs>
          <w:tab w:val="clear" w:pos="567"/>
        </w:tabs>
        <w:spacing w:after="240"/>
        <w:ind w:left="0" w:firstLine="0"/>
        <w:jc w:val="both"/>
        <w:rPr>
          <w:rFonts w:ascii="Times New Roman" w:hAnsi="Times New Roman" w:cs="Times New Roman"/>
        </w:rPr>
      </w:pPr>
      <w:bookmarkStart w:id="0" w:name="_Toc222541413"/>
      <w:bookmarkStart w:id="1" w:name="_Toc286849107"/>
      <w:bookmarkStart w:id="2" w:name="_Toc312173076"/>
      <w:bookmarkStart w:id="3" w:name="_Toc415846485"/>
      <w:r w:rsidRPr="00196634">
        <w:rPr>
          <w:rFonts w:ascii="Times New Roman" w:hAnsi="Times New Roman" w:cs="Times New Roman"/>
        </w:rPr>
        <w:t>1. Общие положения</w:t>
      </w:r>
      <w:bookmarkEnd w:id="0"/>
      <w:bookmarkEnd w:id="1"/>
      <w:bookmarkEnd w:id="2"/>
      <w:bookmarkEnd w:id="3"/>
    </w:p>
    <w:p w14:paraId="0A517BA1" w14:textId="77777777" w:rsidR="000E66FD" w:rsidRPr="00196634" w:rsidRDefault="000E66FD" w:rsidP="000E66FD">
      <w:pPr>
        <w:pStyle w:val="ConsPlusNormal"/>
        <w:numPr>
          <w:ilvl w:val="1"/>
          <w:numId w:val="1"/>
        </w:numPr>
        <w:tabs>
          <w:tab w:val="clear" w:pos="5557"/>
          <w:tab w:val="left" w:pos="561"/>
        </w:tabs>
        <w:spacing w:after="120"/>
        <w:ind w:left="0" w:firstLine="0"/>
        <w:jc w:val="both"/>
        <w:rPr>
          <w:rFonts w:ascii="Times New Roman" w:hAnsi="Times New Roman" w:cs="Times New Roman"/>
          <w:sz w:val="24"/>
          <w:szCs w:val="24"/>
        </w:rPr>
      </w:pPr>
      <w:bookmarkStart w:id="4" w:name="_Toc222541415"/>
      <w:bookmarkStart w:id="5" w:name="_Toc286849109"/>
      <w:bookmarkStart w:id="6" w:name="_Toc312173078"/>
      <w:bookmarkStart w:id="7" w:name="_Toc415846487"/>
      <w:r w:rsidRPr="00196634">
        <w:rPr>
          <w:rFonts w:ascii="Times New Roman" w:hAnsi="Times New Roman" w:cs="Times New Roman"/>
          <w:sz w:val="24"/>
          <w:szCs w:val="24"/>
        </w:rPr>
        <w:t>«Политика Общества с ограниченной ответственностью «</w:t>
      </w:r>
      <w:proofErr w:type="spellStart"/>
      <w:r w:rsidRPr="00E82A61">
        <w:rPr>
          <w:rFonts w:ascii="Times New Roman" w:hAnsi="Times New Roman" w:cs="Times New Roman"/>
          <w:sz w:val="24"/>
          <w:szCs w:val="24"/>
        </w:rPr>
        <w:t>Руссбланкоиздат</w:t>
      </w:r>
      <w:proofErr w:type="spellEnd"/>
      <w:r w:rsidRPr="00196634">
        <w:rPr>
          <w:rFonts w:ascii="Times New Roman" w:hAnsi="Times New Roman" w:cs="Times New Roman"/>
          <w:sz w:val="24"/>
          <w:szCs w:val="24"/>
        </w:rPr>
        <w:t xml:space="preserve">» в отношении обработки персональных данных и сведения о реализуемых требованиях к защите персональных данных» (далее – </w:t>
      </w:r>
      <w:r>
        <w:rPr>
          <w:rFonts w:ascii="Times New Roman" w:hAnsi="Times New Roman" w:cs="Times New Roman"/>
          <w:sz w:val="24"/>
          <w:szCs w:val="24"/>
        </w:rPr>
        <w:t>«</w:t>
      </w:r>
      <w:r w:rsidRPr="00196634">
        <w:rPr>
          <w:rFonts w:ascii="Times New Roman" w:hAnsi="Times New Roman" w:cs="Times New Roman"/>
          <w:sz w:val="24"/>
          <w:szCs w:val="24"/>
        </w:rPr>
        <w:t>Политика</w:t>
      </w:r>
      <w:r>
        <w:rPr>
          <w:rFonts w:ascii="Times New Roman" w:hAnsi="Times New Roman" w:cs="Times New Roman"/>
          <w:sz w:val="24"/>
          <w:szCs w:val="24"/>
        </w:rPr>
        <w:t>»</w:t>
      </w:r>
      <w:r w:rsidRPr="00196634">
        <w:rPr>
          <w:rFonts w:ascii="Times New Roman" w:hAnsi="Times New Roman" w:cs="Times New Roman"/>
          <w:sz w:val="24"/>
          <w:szCs w:val="24"/>
        </w:rPr>
        <w:t>) определяет общие принципы и порядок обработки персональных данных и меры по обеспечению их безопасности в ООО «</w:t>
      </w:r>
      <w:proofErr w:type="spellStart"/>
      <w:r w:rsidRPr="00E82A61">
        <w:rPr>
          <w:rFonts w:ascii="Times New Roman" w:hAnsi="Times New Roman" w:cs="Times New Roman"/>
          <w:sz w:val="24"/>
          <w:szCs w:val="24"/>
        </w:rPr>
        <w:t>Руссбланкоиздат</w:t>
      </w:r>
      <w:proofErr w:type="spellEnd"/>
      <w:r w:rsidRPr="00196634">
        <w:rPr>
          <w:rFonts w:ascii="Times New Roman" w:hAnsi="Times New Roman" w:cs="Times New Roman"/>
          <w:sz w:val="24"/>
          <w:szCs w:val="24"/>
        </w:rPr>
        <w:t xml:space="preserve">» (далее – </w:t>
      </w:r>
      <w:r>
        <w:rPr>
          <w:rFonts w:ascii="Times New Roman" w:hAnsi="Times New Roman" w:cs="Times New Roman"/>
          <w:sz w:val="24"/>
          <w:szCs w:val="24"/>
        </w:rPr>
        <w:t>«</w:t>
      </w:r>
      <w:r w:rsidRPr="00196634">
        <w:rPr>
          <w:rFonts w:ascii="Times New Roman" w:hAnsi="Times New Roman" w:cs="Times New Roman"/>
          <w:sz w:val="24"/>
          <w:szCs w:val="24"/>
        </w:rPr>
        <w:t>Компания</w:t>
      </w:r>
      <w:r>
        <w:rPr>
          <w:rFonts w:ascii="Times New Roman" w:hAnsi="Times New Roman" w:cs="Times New Roman"/>
          <w:sz w:val="24"/>
          <w:szCs w:val="24"/>
        </w:rPr>
        <w:t>»</w:t>
      </w:r>
      <w:r w:rsidRPr="00196634">
        <w:rPr>
          <w:rFonts w:ascii="Times New Roman" w:hAnsi="Times New Roman" w:cs="Times New Roman"/>
          <w:sz w:val="24"/>
          <w:szCs w:val="24"/>
        </w:rPr>
        <w:t>).</w:t>
      </w:r>
    </w:p>
    <w:p w14:paraId="73008AE7" w14:textId="77777777" w:rsidR="000E66FD" w:rsidRPr="00196634" w:rsidRDefault="000E66FD" w:rsidP="000E66FD">
      <w:pPr>
        <w:pStyle w:val="ConsPlusNormal"/>
        <w:tabs>
          <w:tab w:val="left" w:pos="561"/>
          <w:tab w:val="num" w:pos="3151"/>
        </w:tabs>
        <w:spacing w:after="120"/>
        <w:ind w:firstLine="0"/>
        <w:jc w:val="both"/>
        <w:rPr>
          <w:rFonts w:ascii="Times New Roman" w:hAnsi="Times New Roman" w:cs="Times New Roman"/>
          <w:sz w:val="24"/>
          <w:szCs w:val="24"/>
        </w:rPr>
      </w:pPr>
      <w:r w:rsidRPr="00196634">
        <w:rPr>
          <w:rFonts w:ascii="Times New Roman" w:hAnsi="Times New Roman" w:cs="Times New Roman"/>
          <w:sz w:val="24"/>
          <w:szCs w:val="24"/>
        </w:rPr>
        <w:t>Целью Политики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 четкое и неукоснительное соблюдение требований законодательства Российской Федерации в области персональных данных (далее – законодательство).</w:t>
      </w:r>
    </w:p>
    <w:p w14:paraId="76DDC1B1" w14:textId="77777777" w:rsidR="000E66FD" w:rsidRPr="00196634" w:rsidRDefault="000E66FD" w:rsidP="000E66FD">
      <w:pPr>
        <w:pStyle w:val="ConsPlusNormal"/>
        <w:numPr>
          <w:ilvl w:val="1"/>
          <w:numId w:val="1"/>
        </w:numPr>
        <w:tabs>
          <w:tab w:val="clear" w:pos="5557"/>
          <w:tab w:val="left" w:pos="561"/>
        </w:tabs>
        <w:spacing w:after="120"/>
        <w:ind w:left="0" w:firstLine="0"/>
        <w:jc w:val="both"/>
        <w:rPr>
          <w:rFonts w:ascii="Times New Roman" w:hAnsi="Times New Roman" w:cs="Times New Roman"/>
          <w:sz w:val="24"/>
          <w:szCs w:val="24"/>
        </w:rPr>
      </w:pPr>
      <w:r w:rsidRPr="00196634">
        <w:rPr>
          <w:rFonts w:ascii="Times New Roman" w:hAnsi="Times New Roman" w:cs="Times New Roman"/>
          <w:sz w:val="24"/>
          <w:szCs w:val="24"/>
        </w:rPr>
        <w:t xml:space="preserve">Политика разработана в соответствии с положениями Федерального закона от 27.07.2006 № 152-ФЗ «О персональных данных», другими законодательными и нормативными правовыми актами, определяющими порядок работы с персональными данными и требования к обеспечению их безопасности. </w:t>
      </w:r>
    </w:p>
    <w:p w14:paraId="345C9438" w14:textId="77777777" w:rsidR="000E66FD" w:rsidRPr="00196634" w:rsidRDefault="000E66FD" w:rsidP="000E66FD">
      <w:pPr>
        <w:pStyle w:val="ConsPlusNormal"/>
        <w:numPr>
          <w:ilvl w:val="1"/>
          <w:numId w:val="1"/>
        </w:numPr>
        <w:tabs>
          <w:tab w:val="clear" w:pos="5557"/>
          <w:tab w:val="left" w:pos="561"/>
        </w:tabs>
        <w:spacing w:after="120"/>
        <w:ind w:left="0" w:firstLine="0"/>
        <w:jc w:val="both"/>
        <w:rPr>
          <w:rFonts w:ascii="Times New Roman" w:hAnsi="Times New Roman" w:cs="Times New Roman"/>
          <w:sz w:val="24"/>
          <w:szCs w:val="24"/>
        </w:rPr>
      </w:pPr>
      <w:r w:rsidRPr="00196634">
        <w:rPr>
          <w:rFonts w:ascii="Times New Roman" w:hAnsi="Times New Roman" w:cs="Times New Roman"/>
          <w:sz w:val="24"/>
          <w:szCs w:val="24"/>
        </w:rPr>
        <w:t>В Политике используются следующие термины и определения:</w:t>
      </w:r>
    </w:p>
    <w:bookmarkEnd w:id="4"/>
    <w:bookmarkEnd w:id="5"/>
    <w:bookmarkEnd w:id="6"/>
    <w:bookmarkEnd w:id="7"/>
    <w:p w14:paraId="5EAEF7FE"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автоматизированная обработка персональных данных</w:t>
      </w:r>
      <w:r w:rsidRPr="00196634">
        <w:rPr>
          <w:rFonts w:ascii="Times New Roman" w:hAnsi="Times New Roman" w:cs="Times New Roman"/>
          <w:sz w:val="24"/>
          <w:szCs w:val="24"/>
        </w:rPr>
        <w:t xml:space="preserve"> – обработка персональных данных с помощью средств вычислительной техники;</w:t>
      </w:r>
    </w:p>
    <w:p w14:paraId="796CA855"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база персональных данных</w:t>
      </w:r>
      <w:r w:rsidRPr="00196634">
        <w:rPr>
          <w:rFonts w:ascii="Times New Roman" w:hAnsi="Times New Roman" w:cs="Times New Roman"/>
          <w:sz w:val="24"/>
          <w:szCs w:val="24"/>
        </w:rPr>
        <w:t xml:space="preserve"> – упорядоченный массив персональных данных, независимый от вида материального носителя информации и используемых средств его обработки (архивы, картотеки, электронные базы данных);</w:t>
      </w:r>
    </w:p>
    <w:p w14:paraId="5882B5A5"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 xml:space="preserve">биометрические персональные данные </w:t>
      </w:r>
      <w:r w:rsidRPr="00196634">
        <w:rPr>
          <w:rFonts w:ascii="Times New Roman" w:hAnsi="Times New Roman" w:cs="Times New Roman"/>
          <w:sz w:val="24"/>
          <w:szCs w:val="24"/>
        </w:rPr>
        <w:t>– сведения, которые характеризуют физиологические и биологические особенности человека, на основании которых можно установить его личность и которые используются оператором для установления личности субъекта персональных данных;</w:t>
      </w:r>
    </w:p>
    <w:p w14:paraId="297F6305"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блокирование персональных данных</w:t>
      </w:r>
      <w:r w:rsidRPr="00196634">
        <w:rPr>
          <w:rFonts w:ascii="Times New Roman" w:hAnsi="Times New Roman" w:cs="Times New Roman"/>
          <w:sz w:val="24"/>
          <w:szCs w:val="24"/>
        </w:rPr>
        <w:t xml:space="preserve"> – временное прекращение обработки персональных данных (за исключением случаев, если обработка необходима для уточнения персональных данных);</w:t>
      </w:r>
    </w:p>
    <w:p w14:paraId="170675C2" w14:textId="77777777" w:rsidR="000E66FD" w:rsidRPr="00196634" w:rsidRDefault="000E66FD" w:rsidP="000E66FD">
      <w:pPr>
        <w:pStyle w:val="ConsPlusNormal"/>
        <w:spacing w:after="120"/>
        <w:ind w:left="180" w:firstLine="0"/>
        <w:jc w:val="both"/>
        <w:rPr>
          <w:rFonts w:ascii="Times New Roman" w:hAnsi="Times New Roman" w:cs="Times New Roman"/>
          <w:bCs/>
          <w:sz w:val="24"/>
          <w:szCs w:val="24"/>
        </w:rPr>
      </w:pPr>
      <w:r w:rsidRPr="00196634">
        <w:rPr>
          <w:rFonts w:ascii="Times New Roman" w:hAnsi="Times New Roman" w:cs="Times New Roman"/>
          <w:b/>
          <w:bCs/>
          <w:sz w:val="24"/>
          <w:szCs w:val="24"/>
        </w:rPr>
        <w:t xml:space="preserve">дата-центр </w:t>
      </w:r>
      <w:r w:rsidRPr="00196634">
        <w:rPr>
          <w:rFonts w:ascii="Times New Roman" w:hAnsi="Times New Roman" w:cs="Times New Roman"/>
          <w:bCs/>
          <w:sz w:val="24"/>
          <w:szCs w:val="24"/>
        </w:rPr>
        <w:t>– специализированная организация, предоставляющая услуги по размещению серверного и сетевого оборудования, сдаче серверов (в том числе виртуальных) в аренду, а также по подключению к сети интернет;</w:t>
      </w:r>
    </w:p>
    <w:p w14:paraId="6DE05D21"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 xml:space="preserve">доступ к персональным данным – </w:t>
      </w:r>
      <w:r w:rsidRPr="00196634">
        <w:rPr>
          <w:rFonts w:ascii="Times New Roman" w:hAnsi="Times New Roman" w:cs="Times New Roman"/>
          <w:sz w:val="24"/>
          <w:szCs w:val="24"/>
        </w:rPr>
        <w:t>ознакомление определенных лиц (в том числе работников) с персональными данными субъектов, обрабатываемыми Компанией, при условии сохранения конфиденциальности этих сведений;</w:t>
      </w:r>
    </w:p>
    <w:p w14:paraId="5361AA08"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контрагент</w:t>
      </w:r>
      <w:r w:rsidRPr="00196634">
        <w:rPr>
          <w:rFonts w:ascii="Times New Roman" w:hAnsi="Times New Roman" w:cs="Times New Roman"/>
          <w:sz w:val="24"/>
          <w:szCs w:val="24"/>
        </w:rPr>
        <w:t xml:space="preserve"> – сторона договора с Компанией, не являющаяся работником Компании;</w:t>
      </w:r>
    </w:p>
    <w:p w14:paraId="64C4D63C"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 xml:space="preserve">конфиденциальность персональных данных </w:t>
      </w:r>
      <w:r w:rsidRPr="00196634">
        <w:rPr>
          <w:rFonts w:ascii="Times New Roman" w:hAnsi="Times New Roman" w:cs="Times New Roman"/>
          <w:sz w:val="24"/>
          <w:szCs w:val="24"/>
        </w:rPr>
        <w:t>– обязанность лиц, получивших доступ к персональным данным, не раскрывать третьим лицам и не распространять персональные данные без согласия субъекта персональных данных, если иное не предусмотрено законодательством;</w:t>
      </w:r>
    </w:p>
    <w:p w14:paraId="6E5BBA20"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lastRenderedPageBreak/>
        <w:t>обезличивание персональных данных</w:t>
      </w:r>
      <w:r w:rsidRPr="00196634">
        <w:rPr>
          <w:rFonts w:ascii="Times New Roman" w:hAnsi="Times New Roman" w:cs="Times New Roman"/>
          <w:sz w:val="24"/>
          <w:szCs w:val="24"/>
        </w:rPr>
        <w:t xml:space="preserve">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14:paraId="500040E8"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обработка персональных данных</w:t>
      </w:r>
      <w:r w:rsidRPr="00196634">
        <w:rPr>
          <w:rFonts w:ascii="Times New Roman" w:hAnsi="Times New Roman" w:cs="Times New Roman"/>
          <w:sz w:val="24"/>
          <w:szCs w:val="24"/>
        </w:rPr>
        <w:t xml:space="preserve">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34C6D1AF"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sz w:val="24"/>
          <w:szCs w:val="24"/>
        </w:rPr>
        <w:t xml:space="preserve">общедоступные персональные данные – </w:t>
      </w:r>
      <w:r w:rsidRPr="00196634">
        <w:rPr>
          <w:rFonts w:ascii="Times New Roman" w:hAnsi="Times New Roman" w:cs="Times New Roman"/>
          <w:sz w:val="24"/>
          <w:szCs w:val="24"/>
        </w:rPr>
        <w:t>персональные данные, доступ неограниченного круга лиц к которым предоставлен с согласия субъекта персональных данных либо по его просьбе, а также данные, которые подлежат обязательному раскрытию или опубликованию в соответствии с требованиями законодательства;</w:t>
      </w:r>
    </w:p>
    <w:p w14:paraId="4A66F267"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 xml:space="preserve">оператор – </w:t>
      </w:r>
      <w:r w:rsidRPr="00196634">
        <w:rPr>
          <w:rFonts w:ascii="Times New Roman" w:hAnsi="Times New Roman" w:cs="Times New Roman"/>
          <w:sz w:val="24"/>
          <w:szCs w:val="24"/>
        </w:rPr>
        <w:t>государственный орган, муниципальный орган, юридическое или физическое лицо, самостоятельно или совместно с другими лицами организующее и (или) осуществляющее обработку персональных данных, а также определяющее цели обработки персональных данных, состав персональных данных, подлежащих обработке, действия (операции), совершаемые с персональными данными. В Положении под оператором понимается Компания;</w:t>
      </w:r>
    </w:p>
    <w:p w14:paraId="6A6E2C5C"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персональные данные</w:t>
      </w:r>
      <w:r w:rsidRPr="00196634">
        <w:rPr>
          <w:rFonts w:ascii="Times New Roman" w:hAnsi="Times New Roman" w:cs="Times New Roman"/>
          <w:sz w:val="24"/>
          <w:szCs w:val="24"/>
        </w:rPr>
        <w:t xml:space="preserve"> </w:t>
      </w:r>
      <w:r w:rsidRPr="00196634">
        <w:rPr>
          <w:rFonts w:ascii="Times New Roman" w:hAnsi="Times New Roman" w:cs="Times New Roman"/>
          <w:b/>
          <w:bCs/>
          <w:sz w:val="24"/>
          <w:szCs w:val="24"/>
        </w:rPr>
        <w:t xml:space="preserve">– </w:t>
      </w:r>
      <w:r w:rsidRPr="00196634">
        <w:rPr>
          <w:rFonts w:ascii="Times New Roman" w:hAnsi="Times New Roman" w:cs="Times New Roman"/>
          <w:sz w:val="24"/>
          <w:szCs w:val="24"/>
        </w:rPr>
        <w:t>любая информация, относящаяся к прямо или косвенно определенному или определяемому физическому лицу (субъекту персональных данных);</w:t>
      </w:r>
    </w:p>
    <w:p w14:paraId="1FA8C88C"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предоставление персональных данных</w:t>
      </w:r>
      <w:r w:rsidRPr="00196634">
        <w:rPr>
          <w:rFonts w:ascii="Times New Roman" w:hAnsi="Times New Roman" w:cs="Times New Roman"/>
          <w:sz w:val="24"/>
          <w:szCs w:val="24"/>
        </w:rPr>
        <w:t xml:space="preserve"> – действия, направленные на раскрытие персональных данных определенному лицу или определенному кругу лиц;</w:t>
      </w:r>
    </w:p>
    <w:p w14:paraId="292277C1"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распространение персональных данных</w:t>
      </w:r>
      <w:r w:rsidRPr="00196634">
        <w:rPr>
          <w:rFonts w:ascii="Times New Roman" w:hAnsi="Times New Roman" w:cs="Times New Roman"/>
          <w:sz w:val="24"/>
          <w:szCs w:val="24"/>
        </w:rPr>
        <w:t xml:space="preserve"> – действия, направленные на раскрытие персональных данных неопределенному кругу лиц;</w:t>
      </w:r>
    </w:p>
    <w:p w14:paraId="2A58F93D"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 xml:space="preserve">субъект персональных данных – </w:t>
      </w:r>
      <w:r w:rsidRPr="00196634">
        <w:rPr>
          <w:rFonts w:ascii="Times New Roman" w:hAnsi="Times New Roman" w:cs="Times New Roman"/>
          <w:sz w:val="24"/>
          <w:szCs w:val="24"/>
        </w:rPr>
        <w:t>физическое лицо, к которому относятся персональные данные;</w:t>
      </w:r>
    </w:p>
    <w:p w14:paraId="325E4FA2" w14:textId="77777777" w:rsidR="000E66FD" w:rsidRPr="00196634" w:rsidRDefault="000E66FD" w:rsidP="000E66FD">
      <w:pPr>
        <w:pStyle w:val="ConsPlusNormal"/>
        <w:spacing w:after="120"/>
        <w:ind w:left="180" w:firstLine="0"/>
        <w:jc w:val="both"/>
        <w:rPr>
          <w:rFonts w:ascii="Times New Roman" w:hAnsi="Times New Roman" w:cs="Times New Roman"/>
          <w:b/>
          <w:bCs/>
          <w:sz w:val="24"/>
          <w:szCs w:val="24"/>
        </w:rPr>
      </w:pPr>
      <w:r w:rsidRPr="00196634">
        <w:rPr>
          <w:rFonts w:ascii="Times New Roman" w:hAnsi="Times New Roman" w:cs="Times New Roman"/>
          <w:b/>
          <w:bCs/>
          <w:sz w:val="24"/>
          <w:szCs w:val="24"/>
        </w:rPr>
        <w:t>трансграничная передача персональных данных</w:t>
      </w:r>
      <w:r w:rsidRPr="00196634">
        <w:rPr>
          <w:rFonts w:ascii="Times New Roman" w:hAnsi="Times New Roman" w:cs="Times New Roman"/>
          <w:sz w:val="24"/>
          <w:szCs w:val="24"/>
        </w:rPr>
        <w:t xml:space="preserve"> </w:t>
      </w:r>
      <w:r w:rsidRPr="00196634">
        <w:rPr>
          <w:rFonts w:ascii="Times New Roman" w:hAnsi="Times New Roman" w:cs="Times New Roman"/>
          <w:b/>
          <w:bCs/>
          <w:sz w:val="24"/>
          <w:szCs w:val="24"/>
        </w:rPr>
        <w:t xml:space="preserve">– </w:t>
      </w:r>
      <w:r w:rsidRPr="00196634">
        <w:rPr>
          <w:rFonts w:ascii="Times New Roman" w:hAnsi="Times New Roman" w:cs="Times New Roman"/>
          <w:sz w:val="24"/>
          <w:szCs w:val="24"/>
        </w:rPr>
        <w:t>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14:paraId="6721D5B6" w14:textId="77777777" w:rsidR="000E66FD" w:rsidRPr="00196634" w:rsidRDefault="000E66FD" w:rsidP="000E66FD">
      <w:pPr>
        <w:pStyle w:val="ConsPlusNormal"/>
        <w:spacing w:after="120"/>
        <w:ind w:left="180" w:firstLine="0"/>
        <w:jc w:val="both"/>
        <w:rPr>
          <w:rFonts w:ascii="Times New Roman" w:hAnsi="Times New Roman" w:cs="Times New Roman"/>
          <w:sz w:val="24"/>
          <w:szCs w:val="24"/>
        </w:rPr>
      </w:pPr>
      <w:r w:rsidRPr="00196634">
        <w:rPr>
          <w:rFonts w:ascii="Times New Roman" w:hAnsi="Times New Roman" w:cs="Times New Roman"/>
          <w:b/>
          <w:bCs/>
          <w:sz w:val="24"/>
          <w:szCs w:val="24"/>
        </w:rPr>
        <w:t>уничтожение персональных данных</w:t>
      </w:r>
      <w:r w:rsidRPr="00196634">
        <w:rPr>
          <w:rFonts w:ascii="Times New Roman" w:hAnsi="Times New Roman" w:cs="Times New Roman"/>
          <w:sz w:val="24"/>
          <w:szCs w:val="24"/>
        </w:rPr>
        <w:t xml:space="preserve">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14:paraId="18109B7C"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8" w:name="_Toc415846489"/>
      <w:bookmarkStart w:id="9" w:name="_Toc312173081"/>
      <w:bookmarkStart w:id="10" w:name="_Toc286849111"/>
      <w:r w:rsidRPr="00196634">
        <w:rPr>
          <w:rFonts w:ascii="Times New Roman" w:hAnsi="Times New Roman" w:cs="Times New Roman"/>
        </w:rPr>
        <w:t xml:space="preserve">Статус Компании и категории субъектов, чьи персональные данные обрабатываются </w:t>
      </w:r>
      <w:bookmarkEnd w:id="8"/>
      <w:r w:rsidRPr="00196634">
        <w:rPr>
          <w:rFonts w:ascii="Times New Roman" w:hAnsi="Times New Roman" w:cs="Times New Roman"/>
        </w:rPr>
        <w:t>Компанией</w:t>
      </w:r>
    </w:p>
    <w:p w14:paraId="50299AE5" w14:textId="77777777" w:rsidR="000E66FD" w:rsidRPr="00196634" w:rsidRDefault="000E66FD" w:rsidP="000E66FD">
      <w:pPr>
        <w:pStyle w:val="a6"/>
        <w:numPr>
          <w:ilvl w:val="1"/>
          <w:numId w:val="1"/>
        </w:numPr>
        <w:tabs>
          <w:tab w:val="clear" w:pos="5557"/>
          <w:tab w:val="num" w:pos="0"/>
        </w:tabs>
        <w:spacing w:after="120"/>
        <w:ind w:left="0" w:firstLine="0"/>
        <w:rPr>
          <w:rFonts w:ascii="Times New Roman" w:hAnsi="Times New Roman" w:cs="Times New Roman"/>
          <w:b/>
          <w:bCs/>
          <w:sz w:val="24"/>
          <w:szCs w:val="24"/>
        </w:rPr>
      </w:pPr>
      <w:bookmarkStart w:id="11" w:name="_Toc355606295"/>
      <w:bookmarkStart w:id="12" w:name="_Toc312173083"/>
      <w:bookmarkEnd w:id="9"/>
      <w:r w:rsidRPr="00196634">
        <w:rPr>
          <w:rFonts w:ascii="Times New Roman" w:hAnsi="Times New Roman" w:cs="Times New Roman"/>
          <w:sz w:val="24"/>
          <w:szCs w:val="24"/>
        </w:rPr>
        <w:t>Компания является оператором персональных данных в отношении персональных данных следующих физических лиц:</w:t>
      </w:r>
      <w:bookmarkEnd w:id="11"/>
    </w:p>
    <w:p w14:paraId="67281B88" w14:textId="77777777" w:rsidR="000E66FD" w:rsidRPr="00196634" w:rsidRDefault="000E66FD" w:rsidP="000E66FD">
      <w:pPr>
        <w:pStyle w:val="ConsPlusNormal"/>
        <w:numPr>
          <w:ilvl w:val="0"/>
          <w:numId w:val="5"/>
        </w:numPr>
        <w:tabs>
          <w:tab w:val="clear" w:pos="567"/>
          <w:tab w:val="num" w:pos="426"/>
        </w:tabs>
        <w:spacing w:after="120"/>
        <w:ind w:left="426" w:hanging="284"/>
        <w:jc w:val="both"/>
        <w:rPr>
          <w:rFonts w:ascii="Times New Roman" w:hAnsi="Times New Roman" w:cs="Times New Roman"/>
          <w:sz w:val="24"/>
          <w:szCs w:val="24"/>
        </w:rPr>
      </w:pPr>
      <w:bookmarkStart w:id="13" w:name="_Toc312173082"/>
      <w:bookmarkStart w:id="14" w:name="_Toc355606296"/>
      <w:r w:rsidRPr="00196634">
        <w:rPr>
          <w:rFonts w:ascii="Times New Roman" w:hAnsi="Times New Roman" w:cs="Times New Roman"/>
          <w:sz w:val="24"/>
          <w:szCs w:val="24"/>
        </w:rPr>
        <w:t>контрагентов – физических лиц и индивидуальных предпринимателей, представителей контрагентов Компании – юридических лиц и индивидуальных предпринимателей, в том числе работников, владельцев, включая бенефициарных владельцев, представителей, действующих на основании доверенности</w:t>
      </w:r>
      <w:r>
        <w:rPr>
          <w:rFonts w:ascii="Times New Roman" w:hAnsi="Times New Roman" w:cs="Times New Roman"/>
          <w:sz w:val="24"/>
          <w:szCs w:val="24"/>
        </w:rPr>
        <w:t>,</w:t>
      </w:r>
      <w:r w:rsidRPr="00196634">
        <w:rPr>
          <w:rFonts w:ascii="Times New Roman" w:hAnsi="Times New Roman" w:cs="Times New Roman"/>
          <w:sz w:val="24"/>
          <w:szCs w:val="24"/>
        </w:rPr>
        <w:t xml:space="preserve"> и иных представителей контрагентов, с которыми у Компании существуют договорные отношения</w:t>
      </w:r>
      <w:r>
        <w:rPr>
          <w:rFonts w:ascii="Times New Roman" w:hAnsi="Times New Roman" w:cs="Times New Roman"/>
          <w:sz w:val="24"/>
          <w:szCs w:val="24"/>
        </w:rPr>
        <w:t>,</w:t>
      </w:r>
      <w:r w:rsidRPr="00196634">
        <w:rPr>
          <w:rFonts w:ascii="Times New Roman" w:hAnsi="Times New Roman" w:cs="Times New Roman"/>
          <w:sz w:val="24"/>
          <w:szCs w:val="24"/>
        </w:rPr>
        <w:t xml:space="preserve"> или с которыми Компания намерена вступить в договорные отношения, </w:t>
      </w:r>
      <w:bookmarkStart w:id="15" w:name="_Hlk85275073"/>
      <w:r w:rsidRPr="00196634">
        <w:rPr>
          <w:rFonts w:ascii="Times New Roman" w:hAnsi="Times New Roman" w:cs="Times New Roman"/>
          <w:sz w:val="24"/>
          <w:szCs w:val="24"/>
        </w:rPr>
        <w:t>или которые намерены вступить в договорные отношения с</w:t>
      </w:r>
      <w:bookmarkEnd w:id="15"/>
      <w:r w:rsidRPr="00196634">
        <w:rPr>
          <w:rFonts w:ascii="Times New Roman" w:hAnsi="Times New Roman" w:cs="Times New Roman"/>
          <w:sz w:val="24"/>
          <w:szCs w:val="24"/>
        </w:rPr>
        <w:t xml:space="preserve"> Компанией (далее – </w:t>
      </w:r>
      <w:r w:rsidRPr="00E82A61">
        <w:rPr>
          <w:rFonts w:ascii="Times New Roman" w:hAnsi="Times New Roman" w:cs="Times New Roman"/>
          <w:b/>
          <w:bCs/>
          <w:sz w:val="24"/>
          <w:szCs w:val="24"/>
        </w:rPr>
        <w:t>Контрагенты</w:t>
      </w:r>
      <w:r>
        <w:rPr>
          <w:rFonts w:ascii="Times New Roman" w:hAnsi="Times New Roman" w:cs="Times New Roman"/>
          <w:sz w:val="24"/>
          <w:szCs w:val="24"/>
        </w:rPr>
        <w:t xml:space="preserve">, </w:t>
      </w:r>
      <w:r w:rsidRPr="00196634">
        <w:rPr>
          <w:rFonts w:ascii="Times New Roman" w:hAnsi="Times New Roman" w:cs="Times New Roman"/>
          <w:b/>
          <w:sz w:val="24"/>
          <w:szCs w:val="24"/>
        </w:rPr>
        <w:t>Представители контрагентов</w:t>
      </w:r>
      <w:r w:rsidRPr="00196634">
        <w:rPr>
          <w:rFonts w:ascii="Times New Roman" w:hAnsi="Times New Roman" w:cs="Times New Roman"/>
          <w:sz w:val="24"/>
          <w:szCs w:val="24"/>
        </w:rPr>
        <w:t>);</w:t>
      </w:r>
    </w:p>
    <w:bookmarkEnd w:id="13"/>
    <w:p w14:paraId="08B5102B" w14:textId="77777777" w:rsidR="000E66FD" w:rsidRPr="00196634" w:rsidRDefault="000E66FD" w:rsidP="000E66FD">
      <w:pPr>
        <w:pStyle w:val="ConsPlusNormal"/>
        <w:numPr>
          <w:ilvl w:val="0"/>
          <w:numId w:val="5"/>
        </w:numPr>
        <w:tabs>
          <w:tab w:val="clear" w:pos="567"/>
          <w:tab w:val="num" w:pos="426"/>
        </w:tabs>
        <w:spacing w:after="120"/>
        <w:ind w:left="426" w:hanging="284"/>
        <w:jc w:val="both"/>
        <w:rPr>
          <w:rFonts w:ascii="Times New Roman" w:hAnsi="Times New Roman" w:cs="Times New Roman"/>
          <w:sz w:val="24"/>
          <w:szCs w:val="24"/>
        </w:rPr>
      </w:pPr>
      <w:r w:rsidRPr="00196634">
        <w:rPr>
          <w:rFonts w:ascii="Times New Roman" w:hAnsi="Times New Roman" w:cs="Times New Roman"/>
          <w:sz w:val="24"/>
          <w:szCs w:val="24"/>
        </w:rPr>
        <w:lastRenderedPageBreak/>
        <w:t xml:space="preserve">представителей субъектов персональных данных, не являющихся работниками Компании, обращающихся к Компании по поручению и от имени субъектов персональных данных (далее – </w:t>
      </w:r>
      <w:r w:rsidRPr="00196634">
        <w:rPr>
          <w:rFonts w:ascii="Times New Roman" w:hAnsi="Times New Roman" w:cs="Times New Roman"/>
          <w:b/>
          <w:sz w:val="24"/>
          <w:szCs w:val="24"/>
        </w:rPr>
        <w:t>Представители субъектов</w:t>
      </w:r>
      <w:r w:rsidRPr="00196634">
        <w:rPr>
          <w:rFonts w:ascii="Times New Roman" w:hAnsi="Times New Roman" w:cs="Times New Roman"/>
          <w:sz w:val="24"/>
          <w:szCs w:val="24"/>
        </w:rPr>
        <w:t>);</w:t>
      </w:r>
    </w:p>
    <w:p w14:paraId="2539FA58" w14:textId="77777777" w:rsidR="000E66FD" w:rsidRPr="00196634" w:rsidRDefault="000E66FD" w:rsidP="000E66FD">
      <w:pPr>
        <w:pStyle w:val="a6"/>
        <w:numPr>
          <w:ilvl w:val="0"/>
          <w:numId w:val="5"/>
        </w:numPr>
        <w:tabs>
          <w:tab w:val="clear" w:pos="567"/>
          <w:tab w:val="num" w:pos="426"/>
        </w:tabs>
        <w:spacing w:after="120"/>
        <w:ind w:left="426" w:hanging="284"/>
        <w:rPr>
          <w:rFonts w:ascii="Times New Roman" w:hAnsi="Times New Roman" w:cs="Times New Roman"/>
          <w:sz w:val="24"/>
          <w:szCs w:val="24"/>
        </w:rPr>
      </w:pPr>
      <w:r w:rsidRPr="00196634">
        <w:rPr>
          <w:rFonts w:ascii="Times New Roman" w:hAnsi="Times New Roman" w:cs="Times New Roman"/>
          <w:sz w:val="24"/>
          <w:szCs w:val="24"/>
        </w:rPr>
        <w:t>пользователей сайт</w:t>
      </w:r>
      <w:r>
        <w:rPr>
          <w:rFonts w:ascii="Times New Roman" w:hAnsi="Times New Roman" w:cs="Times New Roman"/>
          <w:sz w:val="24"/>
          <w:szCs w:val="24"/>
        </w:rPr>
        <w:t>а</w:t>
      </w:r>
      <w:r w:rsidRPr="00196634">
        <w:rPr>
          <w:rFonts w:ascii="Times New Roman" w:hAnsi="Times New Roman" w:cs="Times New Roman"/>
          <w:sz w:val="24"/>
          <w:szCs w:val="24"/>
        </w:rPr>
        <w:t xml:space="preserve"> </w:t>
      </w:r>
      <w:r>
        <w:rPr>
          <w:rFonts w:ascii="Times New Roman" w:hAnsi="Times New Roman" w:cs="Times New Roman"/>
          <w:sz w:val="24"/>
          <w:szCs w:val="24"/>
        </w:rPr>
        <w:t xml:space="preserve">Компании </w:t>
      </w:r>
      <w:hyperlink r:id="rId5" w:history="1">
        <w:r w:rsidRPr="00776ADF">
          <w:rPr>
            <w:rStyle w:val="a4"/>
            <w:rFonts w:ascii="Times New Roman" w:hAnsi="Times New Roman" w:cs="Times New Roman"/>
            <w:sz w:val="24"/>
            <w:szCs w:val="24"/>
          </w:rPr>
          <w:t>https://www.missoffice.org/</w:t>
        </w:r>
      </w:hyperlink>
      <w:r w:rsidRPr="00E82A61">
        <w:t>,</w:t>
      </w:r>
      <w:r>
        <w:rPr>
          <w:rFonts w:ascii="Times New Roman" w:hAnsi="Times New Roman" w:cs="Times New Roman"/>
          <w:sz w:val="24"/>
          <w:szCs w:val="24"/>
        </w:rPr>
        <w:t xml:space="preserve"> </w:t>
      </w:r>
      <w:r w:rsidRPr="00196634">
        <w:rPr>
          <w:rFonts w:ascii="Times New Roman" w:hAnsi="Times New Roman" w:cs="Times New Roman"/>
          <w:sz w:val="24"/>
          <w:szCs w:val="24"/>
        </w:rPr>
        <w:t xml:space="preserve">заполнивших веб-формы регистрации и (или) обращения на страницах сайта (далее – </w:t>
      </w:r>
      <w:r w:rsidRPr="00196634">
        <w:rPr>
          <w:rFonts w:ascii="Times New Roman" w:hAnsi="Times New Roman" w:cs="Times New Roman"/>
          <w:b/>
          <w:bCs/>
          <w:sz w:val="24"/>
          <w:szCs w:val="24"/>
        </w:rPr>
        <w:t>Пользователи сайта</w:t>
      </w:r>
      <w:r w:rsidRPr="00196634">
        <w:rPr>
          <w:rFonts w:ascii="Times New Roman" w:hAnsi="Times New Roman" w:cs="Times New Roman"/>
          <w:sz w:val="24"/>
          <w:szCs w:val="24"/>
        </w:rPr>
        <w:t>);</w:t>
      </w:r>
    </w:p>
    <w:p w14:paraId="3C45C8B4" w14:textId="77777777" w:rsidR="000E66FD" w:rsidRPr="00196634" w:rsidRDefault="000E66FD" w:rsidP="000E66FD">
      <w:pPr>
        <w:pStyle w:val="ConsPlusNormal"/>
        <w:numPr>
          <w:ilvl w:val="0"/>
          <w:numId w:val="5"/>
        </w:numPr>
        <w:tabs>
          <w:tab w:val="clear" w:pos="567"/>
          <w:tab w:val="num" w:pos="426"/>
        </w:tabs>
        <w:spacing w:after="120"/>
        <w:ind w:left="426" w:hanging="284"/>
        <w:jc w:val="both"/>
        <w:rPr>
          <w:rFonts w:ascii="Times New Roman" w:hAnsi="Times New Roman" w:cs="Times New Roman"/>
          <w:sz w:val="24"/>
          <w:szCs w:val="24"/>
        </w:rPr>
      </w:pPr>
      <w:r w:rsidRPr="00196634">
        <w:rPr>
          <w:rFonts w:ascii="Times New Roman" w:hAnsi="Times New Roman" w:cs="Times New Roman"/>
          <w:sz w:val="24"/>
          <w:szCs w:val="24"/>
        </w:rPr>
        <w:t>анонимных (неавторизованных) посетителей сайт</w:t>
      </w:r>
      <w:r>
        <w:rPr>
          <w:rFonts w:ascii="Times New Roman" w:hAnsi="Times New Roman" w:cs="Times New Roman"/>
          <w:sz w:val="24"/>
          <w:szCs w:val="24"/>
        </w:rPr>
        <w:t>а</w:t>
      </w:r>
      <w:r w:rsidRPr="00196634">
        <w:rPr>
          <w:rFonts w:ascii="Times New Roman" w:hAnsi="Times New Roman" w:cs="Times New Roman"/>
          <w:sz w:val="24"/>
          <w:szCs w:val="24"/>
        </w:rPr>
        <w:t xml:space="preserve"> Компании в сети Интернет </w:t>
      </w:r>
      <w:hyperlink r:id="rId6" w:history="1">
        <w:r w:rsidRPr="00776ADF">
          <w:rPr>
            <w:rStyle w:val="a4"/>
            <w:rFonts w:ascii="Times New Roman" w:hAnsi="Times New Roman" w:cs="Times New Roman"/>
            <w:sz w:val="24"/>
            <w:szCs w:val="24"/>
          </w:rPr>
          <w:t>https://www.missoffice.org/</w:t>
        </w:r>
      </w:hyperlink>
      <w:r>
        <w:rPr>
          <w:rFonts w:ascii="Times New Roman" w:hAnsi="Times New Roman" w:cs="Times New Roman"/>
          <w:sz w:val="24"/>
          <w:szCs w:val="24"/>
        </w:rPr>
        <w:t xml:space="preserve"> </w:t>
      </w:r>
      <w:r w:rsidRPr="00196634">
        <w:rPr>
          <w:rFonts w:ascii="Times New Roman" w:hAnsi="Times New Roman" w:cs="Times New Roman"/>
          <w:sz w:val="24"/>
          <w:szCs w:val="24"/>
        </w:rPr>
        <w:t>(</w:t>
      </w:r>
      <w:r w:rsidRPr="00196634">
        <w:rPr>
          <w:rFonts w:ascii="Times New Roman" w:hAnsi="Times New Roman" w:cs="Times New Roman"/>
          <w:b/>
          <w:sz w:val="24"/>
          <w:szCs w:val="24"/>
        </w:rPr>
        <w:t>Посетители сайта</w:t>
      </w:r>
      <w:r w:rsidRPr="00196634">
        <w:rPr>
          <w:rFonts w:ascii="Times New Roman" w:hAnsi="Times New Roman" w:cs="Times New Roman"/>
          <w:sz w:val="24"/>
          <w:szCs w:val="24"/>
        </w:rPr>
        <w:t>).</w:t>
      </w:r>
    </w:p>
    <w:p w14:paraId="5C3166D9" w14:textId="77777777" w:rsidR="000E66FD" w:rsidRPr="00196634" w:rsidRDefault="000E66FD" w:rsidP="000E66FD">
      <w:pPr>
        <w:pStyle w:val="ConsPlusNormal"/>
        <w:spacing w:after="120"/>
        <w:ind w:firstLine="0"/>
        <w:jc w:val="both"/>
        <w:rPr>
          <w:rFonts w:ascii="Times New Roman" w:hAnsi="Times New Roman" w:cs="Times New Roman"/>
          <w:sz w:val="24"/>
          <w:szCs w:val="24"/>
        </w:rPr>
      </w:pPr>
      <w:r w:rsidRPr="00196634">
        <w:rPr>
          <w:rFonts w:ascii="Times New Roman" w:hAnsi="Times New Roman" w:cs="Times New Roman"/>
          <w:sz w:val="24"/>
          <w:szCs w:val="24"/>
        </w:rPr>
        <w:t>Субъект персональных данных одновременно может относиться к нескольким категориям, указанным выше, например, являться</w:t>
      </w:r>
      <w:r>
        <w:rPr>
          <w:rFonts w:ascii="Times New Roman" w:hAnsi="Times New Roman" w:cs="Times New Roman"/>
          <w:sz w:val="24"/>
          <w:szCs w:val="24"/>
        </w:rPr>
        <w:t xml:space="preserve"> Контрагентом</w:t>
      </w:r>
      <w:r w:rsidRPr="00196634">
        <w:rPr>
          <w:rFonts w:ascii="Times New Roman" w:hAnsi="Times New Roman" w:cs="Times New Roman"/>
          <w:sz w:val="24"/>
          <w:szCs w:val="24"/>
        </w:rPr>
        <w:t>, Пользователем сайта и Посетителем сайта и т.</w:t>
      </w:r>
      <w:r>
        <w:rPr>
          <w:rFonts w:ascii="Times New Roman" w:hAnsi="Times New Roman" w:cs="Times New Roman"/>
          <w:sz w:val="24"/>
          <w:szCs w:val="24"/>
        </w:rPr>
        <w:t xml:space="preserve"> </w:t>
      </w:r>
      <w:r w:rsidRPr="00196634">
        <w:rPr>
          <w:rFonts w:ascii="Times New Roman" w:hAnsi="Times New Roman" w:cs="Times New Roman"/>
          <w:sz w:val="24"/>
          <w:szCs w:val="24"/>
        </w:rPr>
        <w:t>п.</w:t>
      </w:r>
    </w:p>
    <w:p w14:paraId="6E437B48" w14:textId="77777777" w:rsidR="000E66FD" w:rsidRPr="00196634" w:rsidRDefault="000E66FD" w:rsidP="000E66FD">
      <w:pPr>
        <w:pStyle w:val="a6"/>
        <w:numPr>
          <w:ilvl w:val="1"/>
          <w:numId w:val="1"/>
        </w:numPr>
        <w:tabs>
          <w:tab w:val="clear" w:pos="5557"/>
          <w:tab w:val="num" w:pos="0"/>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Компания является лицом, осуществляющим предоставление персональных данных другим операторам в соответствии с требованиями законодательства, к которым относятся без ограничения:</w:t>
      </w:r>
      <w:bookmarkEnd w:id="14"/>
      <w:r w:rsidRPr="00196634">
        <w:rPr>
          <w:rFonts w:ascii="Times New Roman" w:hAnsi="Times New Roman" w:cs="Times New Roman"/>
          <w:sz w:val="24"/>
          <w:szCs w:val="24"/>
        </w:rPr>
        <w:t xml:space="preserve"> </w:t>
      </w:r>
    </w:p>
    <w:p w14:paraId="2DDD5AF0" w14:textId="77777777" w:rsidR="000E66FD" w:rsidRPr="00196634" w:rsidRDefault="000E66FD" w:rsidP="000E66FD">
      <w:pPr>
        <w:pStyle w:val="ConsPlusNormal"/>
        <w:numPr>
          <w:ilvl w:val="0"/>
          <w:numId w:val="2"/>
        </w:numPr>
        <w:tabs>
          <w:tab w:val="clear" w:pos="720"/>
          <w:tab w:val="num" w:pos="426"/>
          <w:tab w:val="left" w:pos="709"/>
        </w:tabs>
        <w:spacing w:after="120"/>
        <w:ind w:left="426" w:hanging="239"/>
        <w:jc w:val="both"/>
        <w:rPr>
          <w:rFonts w:ascii="Times New Roman" w:hAnsi="Times New Roman" w:cs="Times New Roman"/>
          <w:sz w:val="24"/>
          <w:szCs w:val="24"/>
        </w:rPr>
      </w:pPr>
      <w:r w:rsidRPr="00196634">
        <w:rPr>
          <w:rFonts w:ascii="Times New Roman" w:hAnsi="Times New Roman" w:cs="Times New Roman"/>
          <w:color w:val="000000"/>
          <w:sz w:val="24"/>
          <w:szCs w:val="24"/>
        </w:rPr>
        <w:t>органы</w:t>
      </w:r>
      <w:r>
        <w:rPr>
          <w:rFonts w:ascii="Times New Roman" w:hAnsi="Times New Roman" w:cs="Times New Roman"/>
          <w:color w:val="000000"/>
          <w:sz w:val="24"/>
          <w:szCs w:val="24"/>
        </w:rPr>
        <w:t xml:space="preserve"> и</w:t>
      </w:r>
      <w:r w:rsidRPr="00196634">
        <w:rPr>
          <w:rFonts w:ascii="Times New Roman" w:hAnsi="Times New Roman" w:cs="Times New Roman"/>
          <w:color w:val="000000"/>
          <w:sz w:val="24"/>
          <w:szCs w:val="24"/>
        </w:rPr>
        <w:t xml:space="preserve"> организации, которым персональные данные предоставляются (передаются) в случаях, предусмотренных законодательством;</w:t>
      </w:r>
    </w:p>
    <w:p w14:paraId="1FF684AD" w14:textId="77777777" w:rsidR="000E66FD" w:rsidRPr="00196634" w:rsidRDefault="000E66FD" w:rsidP="000E66FD">
      <w:pPr>
        <w:pStyle w:val="ConsPlusNormal"/>
        <w:spacing w:after="120"/>
        <w:ind w:firstLine="0"/>
        <w:jc w:val="both"/>
        <w:rPr>
          <w:rFonts w:ascii="Times New Roman" w:hAnsi="Times New Roman" w:cs="Times New Roman"/>
          <w:sz w:val="24"/>
          <w:szCs w:val="24"/>
        </w:rPr>
      </w:pPr>
      <w:r w:rsidRPr="00196634">
        <w:rPr>
          <w:rFonts w:ascii="Times New Roman" w:hAnsi="Times New Roman" w:cs="Times New Roman"/>
          <w:sz w:val="24"/>
          <w:szCs w:val="24"/>
        </w:rPr>
        <w:t>Указанным выше операторам персональные данные предоставляются (передаются) в объеме, определенном законодательством</w:t>
      </w:r>
      <w:r>
        <w:rPr>
          <w:rFonts w:ascii="Times New Roman" w:hAnsi="Times New Roman" w:cs="Times New Roman"/>
          <w:sz w:val="24"/>
          <w:szCs w:val="24"/>
        </w:rPr>
        <w:t xml:space="preserve"> </w:t>
      </w:r>
      <w:r w:rsidRPr="00196634">
        <w:rPr>
          <w:rFonts w:ascii="Times New Roman" w:hAnsi="Times New Roman" w:cs="Times New Roman"/>
          <w:sz w:val="24"/>
          <w:szCs w:val="24"/>
        </w:rPr>
        <w:t>в пределах их полномочий. Согласия субъектов на такую передачу персональных данных не требуется.</w:t>
      </w:r>
    </w:p>
    <w:p w14:paraId="4F4CB25E" w14:textId="77777777" w:rsidR="000E66FD" w:rsidRPr="00196634" w:rsidRDefault="000E66FD" w:rsidP="000E66FD">
      <w:pPr>
        <w:pStyle w:val="1"/>
        <w:numPr>
          <w:ilvl w:val="0"/>
          <w:numId w:val="1"/>
        </w:numPr>
        <w:tabs>
          <w:tab w:val="clear" w:pos="567"/>
          <w:tab w:val="num" w:pos="360"/>
        </w:tabs>
        <w:spacing w:after="240"/>
        <w:ind w:left="1080" w:hanging="360"/>
        <w:jc w:val="both"/>
        <w:rPr>
          <w:rFonts w:ascii="Times New Roman" w:hAnsi="Times New Roman" w:cs="Times New Roman"/>
        </w:rPr>
      </w:pPr>
      <w:bookmarkStart w:id="16" w:name="_Toc312173084"/>
      <w:bookmarkStart w:id="17" w:name="_Toc415846490"/>
      <w:bookmarkEnd w:id="10"/>
      <w:bookmarkEnd w:id="12"/>
      <w:r w:rsidRPr="00196634">
        <w:rPr>
          <w:rFonts w:ascii="Times New Roman" w:hAnsi="Times New Roman" w:cs="Times New Roman"/>
        </w:rPr>
        <w:t>Принципы обработки персональных данных</w:t>
      </w:r>
      <w:bookmarkEnd w:id="16"/>
      <w:bookmarkEnd w:id="17"/>
    </w:p>
    <w:p w14:paraId="4C63B1F7" w14:textId="77777777" w:rsidR="000E66FD" w:rsidRPr="00196634" w:rsidRDefault="000E66FD" w:rsidP="000E66FD">
      <w:pPr>
        <w:spacing w:after="120"/>
        <w:rPr>
          <w:rFonts w:ascii="Times New Roman" w:hAnsi="Times New Roman" w:cs="Times New Roman"/>
        </w:rPr>
      </w:pPr>
      <w:bookmarkStart w:id="18" w:name="_Toc286849112"/>
      <w:r w:rsidRPr="00196634">
        <w:rPr>
          <w:rFonts w:ascii="Times New Roman" w:hAnsi="Times New Roman" w:cs="Times New Roman"/>
        </w:rPr>
        <w:t xml:space="preserve">Обработка персональных данных Компанией осуществляется в соответствии со следующими принципами: </w:t>
      </w:r>
    </w:p>
    <w:p w14:paraId="27AF2733"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bookmarkStart w:id="19" w:name="_Toc312173085"/>
      <w:r w:rsidRPr="00196634">
        <w:rPr>
          <w:rFonts w:ascii="Times New Roman" w:hAnsi="Times New Roman" w:cs="Times New Roman"/>
          <w:sz w:val="24"/>
          <w:szCs w:val="24"/>
        </w:rPr>
        <w:t>Законность и справедливая основа обработки персональных данных. Компания принимает все необходимые меры по выполнению требований законодательства, не обрабатывает персональные данные в случаях, когда это не допускается законодательством, не использует персональные данные во вред субъектам.</w:t>
      </w:r>
    </w:p>
    <w:p w14:paraId="057F9A89"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Ограничение обработки персональных данных достижением конкретных, заранее определённых и законных целей. Целями обработки персональных данных Компанией являются:</w:t>
      </w:r>
    </w:p>
    <w:p w14:paraId="0B58266E" w14:textId="77777777" w:rsidR="000E66FD" w:rsidRPr="00196634" w:rsidRDefault="000E66FD" w:rsidP="000E66FD">
      <w:pPr>
        <w:pStyle w:val="ConsPlusNormal"/>
        <w:numPr>
          <w:ilvl w:val="0"/>
          <w:numId w:val="2"/>
        </w:numPr>
        <w:tabs>
          <w:tab w:val="clear" w:pos="720"/>
          <w:tab w:val="num" w:pos="426"/>
          <w:tab w:val="left" w:pos="709"/>
        </w:tabs>
        <w:spacing w:after="120"/>
        <w:ind w:left="426" w:hanging="239"/>
        <w:jc w:val="both"/>
        <w:rPr>
          <w:rFonts w:ascii="Times New Roman" w:hAnsi="Times New Roman" w:cs="Times New Roman"/>
          <w:color w:val="000000"/>
          <w:sz w:val="24"/>
          <w:szCs w:val="24"/>
        </w:rPr>
      </w:pPr>
      <w:r w:rsidRPr="00196634">
        <w:rPr>
          <w:rFonts w:ascii="Times New Roman" w:hAnsi="Times New Roman" w:cs="Times New Roman"/>
          <w:color w:val="000000"/>
          <w:sz w:val="24"/>
          <w:szCs w:val="24"/>
        </w:rPr>
        <w:t xml:space="preserve">в отношении </w:t>
      </w:r>
      <w:r>
        <w:rPr>
          <w:rFonts w:ascii="Times New Roman" w:hAnsi="Times New Roman" w:cs="Times New Roman"/>
          <w:color w:val="000000"/>
          <w:sz w:val="24"/>
          <w:szCs w:val="24"/>
        </w:rPr>
        <w:t>Контрагентов и П</w:t>
      </w:r>
      <w:r w:rsidRPr="00196634">
        <w:rPr>
          <w:rFonts w:ascii="Times New Roman" w:hAnsi="Times New Roman" w:cs="Times New Roman"/>
          <w:color w:val="000000"/>
          <w:sz w:val="24"/>
          <w:szCs w:val="24"/>
        </w:rPr>
        <w:t xml:space="preserve">редставителей контрагентов – выполнение норм Гражданского кодекса Российской Федерации, регулирующих договорную работу, </w:t>
      </w:r>
      <w:bookmarkStart w:id="20" w:name="_Hlk85274812"/>
      <w:r w:rsidRPr="00196634">
        <w:rPr>
          <w:rFonts w:ascii="Times New Roman" w:hAnsi="Times New Roman" w:cs="Times New Roman"/>
          <w:color w:val="000000"/>
          <w:sz w:val="24"/>
          <w:szCs w:val="24"/>
        </w:rPr>
        <w:t xml:space="preserve">заключение </w:t>
      </w:r>
      <w:bookmarkEnd w:id="20"/>
      <w:r w:rsidRPr="00196634">
        <w:rPr>
          <w:rFonts w:ascii="Times New Roman" w:hAnsi="Times New Roman" w:cs="Times New Roman"/>
          <w:color w:val="000000"/>
          <w:sz w:val="24"/>
          <w:szCs w:val="24"/>
        </w:rPr>
        <w:t>и исполнение договоров с контрагентами;</w:t>
      </w:r>
    </w:p>
    <w:p w14:paraId="4FC70754" w14:textId="77777777" w:rsidR="000E66FD" w:rsidRPr="00196634" w:rsidRDefault="000E66FD" w:rsidP="000E66FD">
      <w:pPr>
        <w:pStyle w:val="ConsPlusNormal"/>
        <w:numPr>
          <w:ilvl w:val="0"/>
          <w:numId w:val="2"/>
        </w:numPr>
        <w:tabs>
          <w:tab w:val="clear" w:pos="720"/>
          <w:tab w:val="num" w:pos="426"/>
          <w:tab w:val="left" w:pos="709"/>
        </w:tabs>
        <w:spacing w:after="120"/>
        <w:ind w:left="426" w:hanging="239"/>
        <w:jc w:val="both"/>
        <w:rPr>
          <w:rFonts w:ascii="Times New Roman" w:hAnsi="Times New Roman" w:cs="Times New Roman"/>
          <w:color w:val="000000"/>
          <w:sz w:val="24"/>
          <w:szCs w:val="24"/>
        </w:rPr>
      </w:pPr>
      <w:r w:rsidRPr="00196634">
        <w:rPr>
          <w:rFonts w:ascii="Times New Roman" w:hAnsi="Times New Roman" w:cs="Times New Roman"/>
          <w:color w:val="000000"/>
          <w:sz w:val="24"/>
          <w:szCs w:val="24"/>
        </w:rPr>
        <w:t>в отношении Представителей субъектов – выполнение Компанией действий по поручению представителей субъектов персональных данных;</w:t>
      </w:r>
    </w:p>
    <w:p w14:paraId="2170F24A" w14:textId="77777777" w:rsidR="000E66FD" w:rsidRPr="00196634" w:rsidRDefault="000E66FD" w:rsidP="000E66FD">
      <w:pPr>
        <w:pStyle w:val="ConsPlusNormal"/>
        <w:numPr>
          <w:ilvl w:val="0"/>
          <w:numId w:val="2"/>
        </w:numPr>
        <w:tabs>
          <w:tab w:val="clear" w:pos="720"/>
          <w:tab w:val="num" w:pos="426"/>
          <w:tab w:val="left" w:pos="709"/>
        </w:tabs>
        <w:spacing w:after="120"/>
        <w:ind w:left="426" w:hanging="239"/>
        <w:jc w:val="both"/>
        <w:rPr>
          <w:rFonts w:ascii="Times New Roman" w:hAnsi="Times New Roman" w:cs="Times New Roman"/>
          <w:color w:val="000000"/>
          <w:sz w:val="24"/>
          <w:szCs w:val="24"/>
        </w:rPr>
      </w:pPr>
      <w:r w:rsidRPr="00196634">
        <w:rPr>
          <w:rFonts w:ascii="Times New Roman" w:hAnsi="Times New Roman" w:cs="Times New Roman"/>
          <w:color w:val="000000"/>
          <w:sz w:val="24"/>
          <w:szCs w:val="24"/>
        </w:rPr>
        <w:t>в отношении Пользователей сайта –</w:t>
      </w:r>
      <w:bookmarkStart w:id="21" w:name="_Hlk85274874"/>
      <w:r>
        <w:rPr>
          <w:rFonts w:ascii="Times New Roman" w:hAnsi="Times New Roman" w:cs="Times New Roman"/>
          <w:color w:val="000000"/>
          <w:sz w:val="24"/>
          <w:szCs w:val="24"/>
        </w:rPr>
        <w:t xml:space="preserve"> регистрация и подача заявки на участие в Конкурсе «Мисс Офис»; </w:t>
      </w:r>
      <w:r w:rsidRPr="00196634">
        <w:rPr>
          <w:rFonts w:ascii="Times New Roman" w:hAnsi="Times New Roman" w:cs="Times New Roman"/>
          <w:color w:val="000000"/>
          <w:sz w:val="24"/>
          <w:szCs w:val="24"/>
        </w:rPr>
        <w:t>подписка на рассылк</w:t>
      </w:r>
      <w:r>
        <w:rPr>
          <w:rFonts w:ascii="Times New Roman" w:hAnsi="Times New Roman" w:cs="Times New Roman"/>
          <w:color w:val="000000"/>
          <w:sz w:val="24"/>
          <w:szCs w:val="24"/>
        </w:rPr>
        <w:t>у</w:t>
      </w:r>
      <w:r w:rsidRPr="00196634">
        <w:rPr>
          <w:rFonts w:ascii="Times New Roman" w:hAnsi="Times New Roman" w:cs="Times New Roman"/>
        </w:rPr>
        <w:t xml:space="preserve"> </w:t>
      </w:r>
      <w:r w:rsidRPr="00196634">
        <w:rPr>
          <w:rFonts w:ascii="Times New Roman" w:hAnsi="Times New Roman" w:cs="Times New Roman"/>
          <w:color w:val="000000"/>
          <w:sz w:val="24"/>
          <w:szCs w:val="24"/>
        </w:rPr>
        <w:t xml:space="preserve">о </w:t>
      </w:r>
      <w:r>
        <w:rPr>
          <w:rFonts w:ascii="Times New Roman" w:hAnsi="Times New Roman" w:cs="Times New Roman"/>
          <w:color w:val="000000"/>
          <w:sz w:val="24"/>
          <w:szCs w:val="24"/>
        </w:rPr>
        <w:t>новостях Конкурса «Мисс Офис»</w:t>
      </w:r>
      <w:r w:rsidRPr="00196634">
        <w:rPr>
          <w:rFonts w:ascii="Times New Roman" w:hAnsi="Times New Roman" w:cs="Times New Roman"/>
          <w:color w:val="000000"/>
          <w:sz w:val="24"/>
          <w:szCs w:val="24"/>
        </w:rPr>
        <w:t xml:space="preserve">; </w:t>
      </w:r>
      <w:bookmarkEnd w:id="21"/>
      <w:r w:rsidRPr="00F466E5">
        <w:rPr>
          <w:rFonts w:ascii="Times New Roman" w:hAnsi="Times New Roman" w:cs="Times New Roman"/>
          <w:color w:val="000000"/>
          <w:sz w:val="24"/>
          <w:szCs w:val="24"/>
        </w:rPr>
        <w:t>сбор статистики и осуществление прочей аналитики в отношении сайта Оператора.</w:t>
      </w:r>
    </w:p>
    <w:p w14:paraId="050BD362" w14:textId="77777777" w:rsidR="000E66FD" w:rsidRPr="00F466E5" w:rsidRDefault="000E66FD" w:rsidP="000E66FD">
      <w:pPr>
        <w:pStyle w:val="ConsPlusNormal"/>
        <w:numPr>
          <w:ilvl w:val="0"/>
          <w:numId w:val="2"/>
        </w:numPr>
        <w:tabs>
          <w:tab w:val="clear" w:pos="720"/>
          <w:tab w:val="num" w:pos="426"/>
          <w:tab w:val="left" w:pos="709"/>
        </w:tabs>
        <w:spacing w:after="120"/>
        <w:ind w:left="426" w:hanging="239"/>
        <w:jc w:val="both"/>
        <w:rPr>
          <w:rFonts w:ascii="Times New Roman" w:hAnsi="Times New Roman" w:cs="Times New Roman"/>
          <w:color w:val="000000"/>
          <w:sz w:val="24"/>
          <w:szCs w:val="24"/>
        </w:rPr>
      </w:pPr>
      <w:r w:rsidRPr="00196634">
        <w:rPr>
          <w:rFonts w:ascii="Times New Roman" w:hAnsi="Times New Roman" w:cs="Times New Roman"/>
          <w:color w:val="000000"/>
          <w:sz w:val="24"/>
          <w:szCs w:val="24"/>
        </w:rPr>
        <w:t xml:space="preserve">в отношении Посетителей сайта – </w:t>
      </w:r>
      <w:bookmarkStart w:id="22" w:name="_Hlk85274904"/>
      <w:r w:rsidRPr="00196634">
        <w:rPr>
          <w:rFonts w:ascii="Times New Roman" w:hAnsi="Times New Roman" w:cs="Times New Roman"/>
          <w:color w:val="000000"/>
          <w:sz w:val="24"/>
          <w:szCs w:val="24"/>
        </w:rPr>
        <w:t xml:space="preserve">информирование о </w:t>
      </w:r>
      <w:r>
        <w:rPr>
          <w:rFonts w:ascii="Times New Roman" w:hAnsi="Times New Roman" w:cs="Times New Roman"/>
          <w:color w:val="000000"/>
          <w:sz w:val="24"/>
          <w:szCs w:val="24"/>
        </w:rPr>
        <w:t>Конкурсе «Мисс Офис»</w:t>
      </w:r>
      <w:r w:rsidRPr="00196634">
        <w:rPr>
          <w:rFonts w:ascii="Times New Roman" w:hAnsi="Times New Roman" w:cs="Times New Roman"/>
          <w:color w:val="000000"/>
          <w:sz w:val="24"/>
          <w:szCs w:val="24"/>
        </w:rPr>
        <w:t xml:space="preserve"> с использованием сайт</w:t>
      </w:r>
      <w:r>
        <w:rPr>
          <w:rFonts w:ascii="Times New Roman" w:hAnsi="Times New Roman" w:cs="Times New Roman"/>
          <w:color w:val="000000"/>
          <w:sz w:val="24"/>
          <w:szCs w:val="24"/>
        </w:rPr>
        <w:t>а</w:t>
      </w:r>
      <w:r w:rsidRPr="00196634">
        <w:rPr>
          <w:rFonts w:ascii="Times New Roman" w:hAnsi="Times New Roman" w:cs="Times New Roman"/>
          <w:color w:val="000000"/>
          <w:sz w:val="24"/>
          <w:szCs w:val="24"/>
        </w:rPr>
        <w:t xml:space="preserve"> </w:t>
      </w:r>
      <w:hyperlink r:id="rId7" w:history="1">
        <w:r w:rsidRPr="00776ADF">
          <w:rPr>
            <w:rStyle w:val="a4"/>
            <w:rFonts w:ascii="Times New Roman" w:hAnsi="Times New Roman" w:cs="Times New Roman"/>
            <w:sz w:val="24"/>
            <w:szCs w:val="24"/>
          </w:rPr>
          <w:t>https://www.missoffice.org/</w:t>
        </w:r>
      </w:hyperlink>
      <w:r>
        <w:rPr>
          <w:rFonts w:ascii="Times New Roman" w:hAnsi="Times New Roman" w:cs="Times New Roman"/>
          <w:sz w:val="24"/>
          <w:szCs w:val="24"/>
        </w:rPr>
        <w:t xml:space="preserve">, </w:t>
      </w:r>
      <w:r w:rsidRPr="00F466E5">
        <w:rPr>
          <w:rFonts w:ascii="Times New Roman" w:hAnsi="Times New Roman" w:cs="Times New Roman"/>
          <w:color w:val="000000"/>
          <w:sz w:val="24"/>
          <w:szCs w:val="24"/>
        </w:rPr>
        <w:t>сбор статистики и осуществление прочей аналитики в отношении сайта Оператора.</w:t>
      </w:r>
    </w:p>
    <w:bookmarkEnd w:id="22"/>
    <w:p w14:paraId="31B9098E" w14:textId="5620970F" w:rsidR="000E66FD" w:rsidRPr="00196634" w:rsidRDefault="000E66FD" w:rsidP="000E66FD">
      <w:pPr>
        <w:pStyle w:val="a6"/>
        <w:numPr>
          <w:ilvl w:val="1"/>
          <w:numId w:val="3"/>
        </w:numPr>
        <w:tabs>
          <w:tab w:val="clear" w:pos="1040"/>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Обработка только тех персональных данных, которые отвечают заранее объявленным целям их обработки. Соответствие содержания и объёма обрабатываемых персональных данных заявленным целям обработки. Недопущение обработки персональных данных, несовместимой с целями сбора персональных данных, а также избыточных по отношению </w:t>
      </w:r>
      <w:r w:rsidRPr="00196634">
        <w:rPr>
          <w:rFonts w:ascii="Times New Roman" w:hAnsi="Times New Roman" w:cs="Times New Roman"/>
          <w:sz w:val="24"/>
          <w:szCs w:val="24"/>
        </w:rPr>
        <w:lastRenderedPageBreak/>
        <w:t>к заявленным целям их обработки персональных данных. Компания не собирает и не обрабатывает персональные данные, не требующиеся для достижения целей, указанных в п.</w:t>
      </w:r>
      <w:r>
        <w:rPr>
          <w:rFonts w:ascii="Times New Roman" w:hAnsi="Times New Roman" w:cs="Times New Roman"/>
          <w:sz w:val="24"/>
          <w:szCs w:val="24"/>
        </w:rPr>
        <w:t xml:space="preserve"> </w:t>
      </w:r>
      <w:r w:rsidR="00390C88">
        <w:rPr>
          <w:rFonts w:ascii="Times New Roman" w:hAnsi="Times New Roman" w:cs="Times New Roman"/>
          <w:sz w:val="24"/>
          <w:szCs w:val="24"/>
        </w:rPr>
        <w:t>3</w:t>
      </w:r>
      <w:r w:rsidRPr="00196634">
        <w:rPr>
          <w:rFonts w:ascii="Times New Roman" w:hAnsi="Times New Roman" w:cs="Times New Roman"/>
          <w:sz w:val="24"/>
          <w:szCs w:val="24"/>
        </w:rPr>
        <w:t xml:space="preserve">.2 Положения, не использует персональные данные субъектов в каких-либо целях, отличных от указанных выше. </w:t>
      </w:r>
    </w:p>
    <w:p w14:paraId="22B053D8"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Недопущение объединения баз данных, содержащих персональные данные, обработка которых осуществляется в целях, несовместимых между собой. </w:t>
      </w:r>
    </w:p>
    <w:p w14:paraId="618D5557"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Обеспечение точности, достаточности и актуальности персональных данных по отношению к целям обработки персональных данных. Компания принимает все разумные меры по поддержке актуальности обрабатываемых персональных данных, включая, но не ограничиваясь, реализацией права каждого субъекта получать для ознакомления свои персональные данные и требовать от Компании их уточнения,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заявленных выше целей обработки.</w:t>
      </w:r>
    </w:p>
    <w:p w14:paraId="060FDC93"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Хранение персональных</w:t>
      </w:r>
      <w:r>
        <w:rPr>
          <w:rFonts w:ascii="Times New Roman" w:hAnsi="Times New Roman" w:cs="Times New Roman"/>
          <w:sz w:val="24"/>
          <w:szCs w:val="24"/>
        </w:rPr>
        <w:t xml:space="preserve"> данных</w:t>
      </w:r>
      <w:r w:rsidRPr="00196634">
        <w:rPr>
          <w:rFonts w:ascii="Times New Roman" w:hAnsi="Times New Roman" w:cs="Times New Roman"/>
          <w:sz w:val="24"/>
          <w:szCs w:val="24"/>
        </w:rPr>
        <w:t xml:space="preserve">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законодательством, договором, стороной которого является субъект персональных данных.</w:t>
      </w:r>
    </w:p>
    <w:p w14:paraId="298DB172" w14:textId="77777777" w:rsidR="000E66FD" w:rsidRPr="00196634" w:rsidRDefault="000E66FD" w:rsidP="000E66FD">
      <w:pPr>
        <w:pStyle w:val="a6"/>
        <w:numPr>
          <w:ilvl w:val="1"/>
          <w:numId w:val="3"/>
        </w:numPr>
        <w:tabs>
          <w:tab w:val="clear" w:pos="1040"/>
          <w:tab w:val="left" w:pos="0"/>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Уничтожение либо обезличивание персональных данных по достижении заявленных целей их обработки или в случае утраты необходимости в достижении этих целей, при невозможности устранения Компанией допущенных нарушений установленного законодательством порядка обработки персональных данных, отзыве согласия на обработку субъектом персональных данных, если иное не предусмотрено законодательством или договорами с субъектами.</w:t>
      </w:r>
    </w:p>
    <w:p w14:paraId="3BDD252D"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23" w:name="_Toc415846491"/>
      <w:r w:rsidRPr="00196634">
        <w:rPr>
          <w:rFonts w:ascii="Times New Roman" w:hAnsi="Times New Roman" w:cs="Times New Roman"/>
        </w:rPr>
        <w:t>Условия обработки персональных данных</w:t>
      </w:r>
      <w:bookmarkEnd w:id="19"/>
      <w:bookmarkEnd w:id="23"/>
    </w:p>
    <w:p w14:paraId="2DE8031E" w14:textId="77777777" w:rsidR="000E66FD" w:rsidRPr="00196634" w:rsidRDefault="000E66FD" w:rsidP="000E66FD">
      <w:pPr>
        <w:pStyle w:val="a6"/>
        <w:numPr>
          <w:ilvl w:val="1"/>
          <w:numId w:val="1"/>
        </w:numPr>
        <w:tabs>
          <w:tab w:val="clear" w:pos="555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Обработка персональных данных Компанией допускается в следующих случаях:</w:t>
      </w:r>
    </w:p>
    <w:p w14:paraId="38CC7296"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При наличии согласия субъекта персональных данных на обработку его персональных данных.</w:t>
      </w:r>
    </w:p>
    <w:p w14:paraId="1654B26C"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 xml:space="preserve">Обработка персональных данных необходима для осуществления и выполнения возложенных законодательством на Компанию функций, полномочий и обязанностей. </w:t>
      </w:r>
    </w:p>
    <w:p w14:paraId="4A4D891D"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Для исполнения договора, стороной которого является субъект персональных данных, для заключения договора по инициативе субъекта персональных данных. Такими договорами, не исчерпывая, являются:</w:t>
      </w:r>
    </w:p>
    <w:p w14:paraId="1B91FA00" w14:textId="77777777" w:rsidR="000E66FD" w:rsidRPr="00196634" w:rsidRDefault="000E66FD" w:rsidP="000E66FD">
      <w:pPr>
        <w:pStyle w:val="a"/>
        <w:tabs>
          <w:tab w:val="clear" w:pos="804"/>
          <w:tab w:val="num" w:pos="426"/>
        </w:tabs>
        <w:ind w:left="426" w:hanging="284"/>
        <w:jc w:val="both"/>
        <w:rPr>
          <w:rFonts w:ascii="Times New Roman" w:hAnsi="Times New Roman" w:cs="Times New Roman"/>
        </w:rPr>
      </w:pPr>
      <w:r w:rsidRPr="00196634">
        <w:rPr>
          <w:rFonts w:ascii="Times New Roman" w:hAnsi="Times New Roman" w:cs="Times New Roman"/>
        </w:rPr>
        <w:t>гражданско-правовые договоры с контрагентами физическими лицами и индивидуальными предпринимателями;</w:t>
      </w:r>
    </w:p>
    <w:p w14:paraId="4A308B05"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 xml:space="preserve">Обработка персональных данных необходима для осуществления прав и законных интересов Компании или третьих лиц либо для достижения общественно значимых целей при условии, что при этом не нарушаются права и свободы субъектов персональных данных. </w:t>
      </w:r>
    </w:p>
    <w:p w14:paraId="4352216C"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Обработка персональных данных осуществляется в статистических или иных исследовательских целях при условии обязательного обезличивания персональных данных.</w:t>
      </w:r>
    </w:p>
    <w:p w14:paraId="40D90792"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t xml:space="preserve">Доступ неограниченного круга лиц к персональным данным предоставлен субъектом персональных данных путем дачи согласия на обработку персональных данных, разрешенных субъектом для распространения. </w:t>
      </w:r>
    </w:p>
    <w:p w14:paraId="610455FC" w14:textId="77777777" w:rsidR="000E66FD" w:rsidRPr="00196634" w:rsidRDefault="000E66FD" w:rsidP="000E66FD">
      <w:pPr>
        <w:pStyle w:val="a6"/>
        <w:numPr>
          <w:ilvl w:val="0"/>
          <w:numId w:val="4"/>
        </w:numPr>
        <w:tabs>
          <w:tab w:val="left" w:pos="0"/>
          <w:tab w:val="left" w:pos="709"/>
        </w:tabs>
        <w:spacing w:after="120"/>
        <w:ind w:left="0"/>
        <w:rPr>
          <w:rFonts w:ascii="Times New Roman" w:hAnsi="Times New Roman" w:cs="Times New Roman"/>
          <w:sz w:val="24"/>
          <w:szCs w:val="24"/>
        </w:rPr>
      </w:pPr>
      <w:r w:rsidRPr="00196634">
        <w:rPr>
          <w:rFonts w:ascii="Times New Roman" w:hAnsi="Times New Roman" w:cs="Times New Roman"/>
          <w:sz w:val="24"/>
          <w:szCs w:val="24"/>
        </w:rPr>
        <w:lastRenderedPageBreak/>
        <w:t>Персональные данные подлежат опубликованию или обязательному раскрытию в соответствии с законодательством.</w:t>
      </w:r>
    </w:p>
    <w:p w14:paraId="7E639E9A" w14:textId="77777777" w:rsidR="000E66FD" w:rsidRPr="00196634" w:rsidRDefault="000E66FD" w:rsidP="000E66FD">
      <w:pPr>
        <w:pStyle w:val="a6"/>
        <w:numPr>
          <w:ilvl w:val="1"/>
          <w:numId w:val="1"/>
        </w:numPr>
        <w:tabs>
          <w:tab w:val="clear" w:pos="5557"/>
        </w:tabs>
        <w:spacing w:after="120"/>
        <w:ind w:left="0" w:firstLine="0"/>
        <w:rPr>
          <w:rFonts w:ascii="Times New Roman" w:hAnsi="Times New Roman" w:cs="Times New Roman"/>
          <w:sz w:val="24"/>
          <w:szCs w:val="24"/>
        </w:rPr>
      </w:pPr>
      <w:bookmarkStart w:id="24" w:name="_Toc312173086"/>
      <w:r w:rsidRPr="00196634">
        <w:rPr>
          <w:rFonts w:ascii="Times New Roman" w:hAnsi="Times New Roman" w:cs="Times New Roman"/>
          <w:sz w:val="24"/>
          <w:szCs w:val="24"/>
        </w:rPr>
        <w:t>Компания не раскрывает третьим лицам и не распространяет персональные данные без согласия субъекта персональных данных, если иное не предусмотрено законодательством, договором с субъектом персональных данных, не указано в полученном от него согласии на обработку персональных данных.</w:t>
      </w:r>
    </w:p>
    <w:p w14:paraId="4EC87607" w14:textId="77777777" w:rsidR="000E66FD" w:rsidRPr="00196634" w:rsidRDefault="000E66FD" w:rsidP="000E66FD">
      <w:pPr>
        <w:pStyle w:val="a6"/>
        <w:numPr>
          <w:ilvl w:val="1"/>
          <w:numId w:val="1"/>
        </w:numPr>
        <w:tabs>
          <w:tab w:val="clear" w:pos="555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Компания не обрабатывает персональные данные, относящиеся к специальным категориям и касающиеся расовой и национальной принадлежности, политических взглядов, религиозных или философских убеждений, состояния здоровья, интимной жизни, о членстве в общественных объединениях или их профсоюзной деятельности, за исключением случаев, прямо предусмотренных законодательством.</w:t>
      </w:r>
    </w:p>
    <w:p w14:paraId="7B64BC96" w14:textId="77777777" w:rsidR="000E66FD" w:rsidRPr="005B68EE" w:rsidRDefault="000E66FD" w:rsidP="000E66FD">
      <w:pPr>
        <w:pStyle w:val="a6"/>
        <w:numPr>
          <w:ilvl w:val="1"/>
          <w:numId w:val="1"/>
        </w:numPr>
        <w:tabs>
          <w:tab w:val="clear" w:pos="555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Компания не принимает решения, порождающие юридические последствия в отношении субъекта персональных данных или иным образом затрагивающие права и законные интересы субъекта, на основании исключительно автоматизированной обработки персональных данных. Данные, имеющие юридические последствия или затрагивающие права и законные интересы субъекта, подлежат перед их использованием проверке со стороны уполномоченных работников Компании.</w:t>
      </w:r>
    </w:p>
    <w:p w14:paraId="62A3C2B9"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25" w:name="_Toc415846492"/>
      <w:r w:rsidRPr="00196634">
        <w:rPr>
          <w:rFonts w:ascii="Times New Roman" w:hAnsi="Times New Roman" w:cs="Times New Roman"/>
        </w:rPr>
        <w:t>Способы обработки персональных данных</w:t>
      </w:r>
      <w:bookmarkEnd w:id="18"/>
      <w:bookmarkEnd w:id="24"/>
      <w:bookmarkEnd w:id="25"/>
    </w:p>
    <w:p w14:paraId="3F721357"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b/>
          <w:bCs/>
        </w:rPr>
      </w:pPr>
      <w:bookmarkStart w:id="26" w:name="_Toc355606300"/>
      <w:r w:rsidRPr="00196634">
        <w:rPr>
          <w:rFonts w:ascii="Times New Roman" w:hAnsi="Times New Roman" w:cs="Times New Roman"/>
          <w:sz w:val="24"/>
          <w:szCs w:val="24"/>
        </w:rPr>
        <w:t>Компания осуществляет обработку персональных данных с использованием средств автоматизации, а также без использования таких средств.</w:t>
      </w:r>
      <w:bookmarkEnd w:id="26"/>
    </w:p>
    <w:p w14:paraId="165CCC2C"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bookmarkStart w:id="27" w:name="_Toc355606301"/>
      <w:r w:rsidRPr="00196634">
        <w:rPr>
          <w:rFonts w:ascii="Times New Roman" w:hAnsi="Times New Roman" w:cs="Times New Roman"/>
          <w:sz w:val="24"/>
          <w:szCs w:val="24"/>
        </w:rPr>
        <w:t>Политика распространяется в полном объеме на обработку персональных данных с использованием средств автоматизации, а при обработке без использования средств автоматизации – только в случаях, если такая обработка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bookmarkEnd w:id="27"/>
      <w:r w:rsidRPr="00196634">
        <w:rPr>
          <w:rFonts w:ascii="Times New Roman" w:hAnsi="Times New Roman" w:cs="Times New Roman"/>
          <w:sz w:val="24"/>
          <w:szCs w:val="24"/>
        </w:rPr>
        <w:t xml:space="preserve"> </w:t>
      </w:r>
    </w:p>
    <w:p w14:paraId="0111661E"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28" w:name="_Toc283288392"/>
      <w:bookmarkStart w:id="29" w:name="_Toc312173087"/>
      <w:bookmarkStart w:id="30" w:name="_Toc415846493"/>
      <w:r w:rsidRPr="00196634">
        <w:rPr>
          <w:rFonts w:ascii="Times New Roman" w:hAnsi="Times New Roman" w:cs="Times New Roman"/>
        </w:rPr>
        <w:t>Конфиденциальность персональных данных</w:t>
      </w:r>
      <w:bookmarkEnd w:id="28"/>
      <w:bookmarkEnd w:id="29"/>
      <w:bookmarkEnd w:id="30"/>
    </w:p>
    <w:p w14:paraId="13872DDF"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Работниками Компании, получившими доступ к персональным данным, должна быть обеспечена конфиденциальность таких данных.</w:t>
      </w:r>
    </w:p>
    <w:p w14:paraId="43F7747E" w14:textId="77777777" w:rsidR="000E66FD" w:rsidRPr="00196634" w:rsidRDefault="000E66FD" w:rsidP="000E66FD">
      <w:pPr>
        <w:spacing w:after="120"/>
        <w:rPr>
          <w:rFonts w:ascii="Times New Roman" w:hAnsi="Times New Roman" w:cs="Times New Roman"/>
        </w:rPr>
      </w:pPr>
      <w:r w:rsidRPr="00196634">
        <w:rPr>
          <w:rFonts w:ascii="Times New Roman" w:hAnsi="Times New Roman" w:cs="Times New Roman"/>
        </w:rPr>
        <w:t>Обеспечение конфиденциальности не требуется в отношении:</w:t>
      </w:r>
    </w:p>
    <w:p w14:paraId="073CD8C3" w14:textId="77777777" w:rsidR="000E66FD" w:rsidRPr="00196634" w:rsidRDefault="000E66FD" w:rsidP="000E66FD">
      <w:pPr>
        <w:pStyle w:val="ConsPlusNormal"/>
        <w:numPr>
          <w:ilvl w:val="0"/>
          <w:numId w:val="2"/>
        </w:numPr>
        <w:tabs>
          <w:tab w:val="clear" w:pos="720"/>
          <w:tab w:val="num" w:pos="561"/>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 xml:space="preserve">персональных данных после их обезличивания; </w:t>
      </w:r>
    </w:p>
    <w:p w14:paraId="44545781" w14:textId="77777777" w:rsidR="000E66FD" w:rsidRPr="00196634" w:rsidRDefault="000E66FD" w:rsidP="000E66FD">
      <w:pPr>
        <w:pStyle w:val="ConsPlusNormal"/>
        <w:numPr>
          <w:ilvl w:val="0"/>
          <w:numId w:val="2"/>
        </w:numPr>
        <w:tabs>
          <w:tab w:val="clear" w:pos="720"/>
          <w:tab w:val="num" w:pos="561"/>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общедоступных персональных данных.</w:t>
      </w:r>
    </w:p>
    <w:p w14:paraId="72ADBF36"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Компания вправе с согласия субъекта поручить обработку персональных данных другому лицу, если иное не предусмотрено законодательством, на основании заключаемого с этим лицом договора, предусматривающего в качестве существенного условия обязанность лица, осуществляющего обработку персональных данных по поручению Компании, соблюдать принципы и правила обработки персональных данных, предусмотренные законодательством. Объем передаваемых другому лицу для обработки персональных данных и количество используемых этим лицом способов обработки должны быть минимально необходимыми для выполнения им своих обязанностей перед Компанией. В поручении Компании должны быть определены перечень действий (операций) с персональными данными, которые будут совершаться лицом, осуществляющим обработку персональных данных, и цели обработки, должна быть </w:t>
      </w:r>
      <w:r w:rsidRPr="00196634">
        <w:rPr>
          <w:rFonts w:ascii="Times New Roman" w:hAnsi="Times New Roman" w:cs="Times New Roman"/>
          <w:sz w:val="24"/>
          <w:szCs w:val="24"/>
        </w:rPr>
        <w:lastRenderedPageBreak/>
        <w:t>установлена обязанность такого лица соблюдать конфиденциальность персональных данных и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 Федерального закона от 27.07.2006 № 152-ФЗ «О персональных данных».</w:t>
      </w:r>
    </w:p>
    <w:p w14:paraId="0E8D622C"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Компания вправе разместить свои информационные системы персональных данных в дата-центре</w:t>
      </w:r>
      <w:r w:rsidRPr="00196634">
        <w:rPr>
          <w:rFonts w:ascii="Times New Roman" w:hAnsi="Times New Roman" w:cs="Times New Roman"/>
        </w:rPr>
        <w:t xml:space="preserve"> </w:t>
      </w:r>
      <w:r w:rsidRPr="00196634">
        <w:rPr>
          <w:rFonts w:ascii="Times New Roman" w:hAnsi="Times New Roman" w:cs="Times New Roman"/>
          <w:sz w:val="24"/>
          <w:szCs w:val="24"/>
        </w:rPr>
        <w:t>или облачной вычислительной инфраструктуре</w:t>
      </w:r>
      <w:r>
        <w:rPr>
          <w:rFonts w:ascii="Times New Roman" w:hAnsi="Times New Roman" w:cs="Times New Roman"/>
          <w:sz w:val="24"/>
          <w:szCs w:val="24"/>
        </w:rPr>
        <w:t>, е</w:t>
      </w:r>
      <w:r w:rsidRPr="00196634">
        <w:rPr>
          <w:rFonts w:ascii="Times New Roman" w:hAnsi="Times New Roman" w:cs="Times New Roman"/>
          <w:sz w:val="24"/>
          <w:szCs w:val="24"/>
        </w:rPr>
        <w:t>сли договором с дата-центром или облачным провайдером доступ персонала дата-центра (облачного провайдера) к информационной системе персональных данных Компании не допускается</w:t>
      </w:r>
      <w:r w:rsidRPr="00196634">
        <w:rPr>
          <w:rFonts w:ascii="Times New Roman" w:hAnsi="Times New Roman" w:cs="Times New Roman"/>
        </w:rPr>
        <w:t xml:space="preserve"> </w:t>
      </w:r>
      <w:r w:rsidRPr="00196634">
        <w:rPr>
          <w:rFonts w:ascii="Times New Roman" w:hAnsi="Times New Roman" w:cs="Times New Roman"/>
          <w:sz w:val="24"/>
          <w:szCs w:val="24"/>
        </w:rPr>
        <w:t xml:space="preserve">и договор предусматривает обязанность дата-центра (облачного провайдера) контролировать соблюдение этого запрета, данное размещение не рассматривается Компанией как поручение обработки персональных данных дата-центру (облачному провайдеру) и не требует согласия субъектов </w:t>
      </w:r>
      <w:bookmarkStart w:id="31" w:name="_Hlk83465902"/>
      <w:r w:rsidRPr="00196634">
        <w:rPr>
          <w:rFonts w:ascii="Times New Roman" w:hAnsi="Times New Roman" w:cs="Times New Roman"/>
          <w:sz w:val="24"/>
          <w:szCs w:val="24"/>
        </w:rPr>
        <w:t>персональных данных</w:t>
      </w:r>
      <w:bookmarkEnd w:id="31"/>
      <w:r w:rsidRPr="00196634">
        <w:rPr>
          <w:rFonts w:ascii="Times New Roman" w:hAnsi="Times New Roman" w:cs="Times New Roman"/>
          <w:sz w:val="24"/>
          <w:szCs w:val="24"/>
        </w:rPr>
        <w:t xml:space="preserve">. </w:t>
      </w:r>
    </w:p>
    <w:p w14:paraId="60FBE6A8"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В случае, если Компания поручает обработку персональных данных другому лицу, ответственность перед субъектом персональных данных за действия указанного лица несет Компания. Лицо, осуществляющее обработку персональных данных по поручению Компании, несет ответственность перед Компанией.</w:t>
      </w:r>
    </w:p>
    <w:p w14:paraId="3ACCAF78"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32" w:name="_Toc283288398"/>
      <w:bookmarkStart w:id="33" w:name="_Toc312173088"/>
      <w:bookmarkStart w:id="34" w:name="_Toc415846494"/>
      <w:r w:rsidRPr="00196634">
        <w:rPr>
          <w:rFonts w:ascii="Times New Roman" w:hAnsi="Times New Roman" w:cs="Times New Roman"/>
        </w:rPr>
        <w:t>Согласие субъекта персональных данных на обработку своих персональных данных</w:t>
      </w:r>
      <w:bookmarkEnd w:id="32"/>
      <w:bookmarkEnd w:id="33"/>
      <w:bookmarkEnd w:id="34"/>
    </w:p>
    <w:p w14:paraId="597472C6"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bookmarkStart w:id="35" w:name="_Toc312173090"/>
      <w:bookmarkStart w:id="36" w:name="_Toc355606304"/>
      <w:bookmarkStart w:id="37" w:name="_Toc312173097"/>
      <w:bookmarkStart w:id="38" w:name="_Toc342065951"/>
      <w:bookmarkStart w:id="39" w:name="_Toc283288401"/>
      <w:r w:rsidRPr="00196634">
        <w:rPr>
          <w:rFonts w:ascii="Times New Roman" w:hAnsi="Times New Roman" w:cs="Times New Roman"/>
          <w:sz w:val="24"/>
          <w:szCs w:val="24"/>
        </w:rPr>
        <w:t>Субъект персональных данных принимает решение о предоставлении его персональных данных Компании и дает согласие на их обработку свободно, своей волей и в своем интересе. Согласие на обработку персональных данных должно быть конкретным,</w:t>
      </w:r>
      <w:r>
        <w:rPr>
          <w:rFonts w:ascii="Times New Roman" w:hAnsi="Times New Roman" w:cs="Times New Roman"/>
          <w:sz w:val="24"/>
          <w:szCs w:val="24"/>
        </w:rPr>
        <w:t xml:space="preserve"> предметным,</w:t>
      </w:r>
      <w:r w:rsidRPr="00196634">
        <w:rPr>
          <w:rFonts w:ascii="Times New Roman" w:hAnsi="Times New Roman" w:cs="Times New Roman"/>
          <w:sz w:val="24"/>
          <w:szCs w:val="24"/>
        </w:rPr>
        <w:t xml:space="preserve"> информированным</w:t>
      </w:r>
      <w:r>
        <w:rPr>
          <w:rFonts w:ascii="Times New Roman" w:hAnsi="Times New Roman" w:cs="Times New Roman"/>
          <w:sz w:val="24"/>
          <w:szCs w:val="24"/>
        </w:rPr>
        <w:t xml:space="preserve">, </w:t>
      </w:r>
      <w:r w:rsidRPr="00196634">
        <w:rPr>
          <w:rFonts w:ascii="Times New Roman" w:hAnsi="Times New Roman" w:cs="Times New Roman"/>
          <w:sz w:val="24"/>
          <w:szCs w:val="24"/>
        </w:rPr>
        <w:t>сознательным</w:t>
      </w:r>
      <w:r>
        <w:rPr>
          <w:rFonts w:ascii="Times New Roman" w:hAnsi="Times New Roman" w:cs="Times New Roman"/>
          <w:sz w:val="24"/>
          <w:szCs w:val="24"/>
        </w:rPr>
        <w:t xml:space="preserve"> и однозначным</w:t>
      </w:r>
      <w:r w:rsidRPr="00196634">
        <w:rPr>
          <w:rFonts w:ascii="Times New Roman" w:hAnsi="Times New Roman" w:cs="Times New Roman"/>
          <w:sz w:val="24"/>
          <w:szCs w:val="24"/>
        </w:rPr>
        <w:t xml:space="preserve"> и может предоставляться субъектом в любой позволяющей подтвердить факт его получения форме, если иное не установлено законодательством. </w:t>
      </w:r>
    </w:p>
    <w:p w14:paraId="6363EA26"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b/>
          <w:bCs/>
          <w:sz w:val="24"/>
          <w:szCs w:val="24"/>
        </w:rPr>
      </w:pPr>
      <w:r w:rsidRPr="00196634">
        <w:rPr>
          <w:rFonts w:ascii="Times New Roman" w:hAnsi="Times New Roman" w:cs="Times New Roman"/>
          <w:sz w:val="24"/>
          <w:szCs w:val="24"/>
        </w:rPr>
        <w:t>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Компанией.</w:t>
      </w:r>
    </w:p>
    <w:p w14:paraId="0B1A93F1" w14:textId="77777777" w:rsidR="000E66FD" w:rsidRPr="00196634" w:rsidRDefault="000E66FD" w:rsidP="000E66FD">
      <w:pPr>
        <w:pStyle w:val="a6"/>
        <w:numPr>
          <w:ilvl w:val="1"/>
          <w:numId w:val="1"/>
        </w:numPr>
        <w:tabs>
          <w:tab w:val="clear" w:pos="5557"/>
          <w:tab w:val="num" w:pos="284"/>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В случае получения Компанией персональных данных от контрагента на основании заключенного между ними договора ответственность за правомерность и достоверность персональных данных, а также за получение согласия субъектов (их представителей) на передачу их персональных данных Компании несет контрагент, передающий персональные данные, что закрепляется в тексте договора с контрагентом.</w:t>
      </w:r>
    </w:p>
    <w:p w14:paraId="15AA39C1" w14:textId="77777777" w:rsidR="000E66FD" w:rsidRPr="00196634" w:rsidRDefault="000E66FD" w:rsidP="000E66FD">
      <w:pPr>
        <w:pStyle w:val="a6"/>
        <w:numPr>
          <w:ilvl w:val="1"/>
          <w:numId w:val="1"/>
        </w:numPr>
        <w:tabs>
          <w:tab w:val="clear" w:pos="5557"/>
          <w:tab w:val="num" w:pos="284"/>
          <w:tab w:val="left" w:pos="567"/>
        </w:tabs>
        <w:spacing w:after="120"/>
        <w:ind w:left="0" w:firstLine="0"/>
        <w:rPr>
          <w:rFonts w:ascii="Times New Roman" w:hAnsi="Times New Roman" w:cs="Times New Roman"/>
          <w:b/>
          <w:bCs/>
          <w:sz w:val="24"/>
          <w:szCs w:val="24"/>
        </w:rPr>
      </w:pPr>
      <w:r w:rsidRPr="00196634">
        <w:rPr>
          <w:rFonts w:ascii="Times New Roman" w:hAnsi="Times New Roman" w:cs="Times New Roman"/>
          <w:sz w:val="24"/>
          <w:szCs w:val="24"/>
        </w:rPr>
        <w:t>Компания, получившая персональные данные от контрагента, не принимает на себя обязательства по информированию субъектов (их представителей), чьи персональные данные ему переданы, о начале обработки персональных данных, полагая, что они проинформированы об этом передавшим персональные данные контрагентом при заключении договора с субъектом персональных данных и/или при получении согласия на такую передачу. Данная обязанность контрагента включается в договор между ним и Компанией.</w:t>
      </w:r>
    </w:p>
    <w:p w14:paraId="3E76533E" w14:textId="77777777" w:rsidR="000E66FD" w:rsidRPr="00196634" w:rsidRDefault="000E66FD" w:rsidP="000E66FD">
      <w:pPr>
        <w:pStyle w:val="a6"/>
        <w:numPr>
          <w:ilvl w:val="1"/>
          <w:numId w:val="1"/>
        </w:numPr>
        <w:tabs>
          <w:tab w:val="clear" w:pos="5557"/>
          <w:tab w:val="num" w:pos="0"/>
          <w:tab w:val="left" w:pos="567"/>
        </w:tabs>
        <w:spacing w:before="120" w:after="120"/>
        <w:ind w:left="0" w:firstLine="0"/>
        <w:rPr>
          <w:rFonts w:ascii="Times New Roman" w:hAnsi="Times New Roman" w:cs="Times New Roman"/>
          <w:sz w:val="24"/>
          <w:szCs w:val="24"/>
        </w:rPr>
      </w:pPr>
      <w:bookmarkStart w:id="40" w:name="_Toc312173096"/>
      <w:bookmarkStart w:id="41" w:name="_Toc355606309"/>
      <w:bookmarkStart w:id="42" w:name="_Toc355606310"/>
      <w:bookmarkEnd w:id="35"/>
      <w:bookmarkEnd w:id="36"/>
      <w:r w:rsidRPr="00196634">
        <w:rPr>
          <w:rFonts w:ascii="Times New Roman" w:hAnsi="Times New Roman" w:cs="Times New Roman"/>
          <w:sz w:val="24"/>
          <w:szCs w:val="24"/>
        </w:rPr>
        <w:t xml:space="preserve">Персональные данные лиц, подписавших договор с Компанией, содержащиеся в единых государственных реестрах юридических лиц и индивидуальных предпринимателей, являются открытыми и общедоступными, за исключением сведений о номере, дате выдачи и органе, выдавшем документ, удостоверяющий личность физического лица. Охраны их конфиденциальности и согласия субъектов на обработку таких данных не требуется. </w:t>
      </w:r>
      <w:bookmarkEnd w:id="40"/>
      <w:bookmarkEnd w:id="41"/>
    </w:p>
    <w:p w14:paraId="5C6438DB" w14:textId="77777777" w:rsidR="000E66FD" w:rsidRPr="00196634" w:rsidRDefault="000E66FD" w:rsidP="000E66FD">
      <w:pPr>
        <w:pStyle w:val="a6"/>
        <w:spacing w:before="120" w:after="120"/>
        <w:ind w:left="0"/>
        <w:rPr>
          <w:rFonts w:ascii="Times New Roman" w:hAnsi="Times New Roman" w:cs="Times New Roman"/>
          <w:sz w:val="24"/>
          <w:szCs w:val="24"/>
        </w:rPr>
      </w:pPr>
      <w:r w:rsidRPr="00196634">
        <w:rPr>
          <w:rFonts w:ascii="Times New Roman" w:hAnsi="Times New Roman" w:cs="Times New Roman"/>
          <w:sz w:val="24"/>
          <w:szCs w:val="24"/>
        </w:rPr>
        <w:t xml:space="preserve">Во всех остальных случаях необходимо получение согласия субъектов персональных данных, являющихся Представителями контрагентов, за исключением лиц, подписавших </w:t>
      </w:r>
      <w:r w:rsidRPr="00196634">
        <w:rPr>
          <w:rFonts w:ascii="Times New Roman" w:hAnsi="Times New Roman" w:cs="Times New Roman"/>
          <w:sz w:val="24"/>
          <w:szCs w:val="24"/>
        </w:rPr>
        <w:lastRenderedPageBreak/>
        <w:t>договоры с Компанией, предоставивших доверенности на право действовать от имени и по поручению контрагентов Компании, а также заполнивших веб-форму на сайте Компании и указавших свои персональные данные и тем самым совершивших конклюдентные действия, подтверждающие их согласие с обработкой персональных данных, указанных в тексте договора, доверенности и (или) регистрационной форме. Согласие у своего работника на передачу его персональных данных Компании и обработку ею этих персональных данных может получить контрагент. В этом случае получения Компанией согласия субъекта на обработку его персональных данных не требуется.</w:t>
      </w:r>
    </w:p>
    <w:p w14:paraId="0BE60067"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Согласие Представителя субъекта на обработку его персональных данных дается в форме конклюдентных действий, выразившихся в предоставлении доверенности на право действовать от имени и по поручению субъектов персональных данных и документа, удостоверяющего его личность.</w:t>
      </w:r>
    </w:p>
    <w:p w14:paraId="11AA36E7"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Согласие Пользователей сайт</w:t>
      </w:r>
      <w:r>
        <w:rPr>
          <w:rFonts w:ascii="Times New Roman" w:hAnsi="Times New Roman" w:cs="Times New Roman"/>
          <w:sz w:val="24"/>
          <w:szCs w:val="24"/>
        </w:rPr>
        <w:t>а</w:t>
      </w:r>
      <w:r w:rsidRPr="00196634">
        <w:rPr>
          <w:rFonts w:ascii="Times New Roman" w:hAnsi="Times New Roman" w:cs="Times New Roman"/>
          <w:sz w:val="24"/>
          <w:szCs w:val="24"/>
        </w:rPr>
        <w:t xml:space="preserve"> на обработку их персональных данных дается путем простановки соответствующей отметки в чек-боксе веб-формы на сайте, предусматривающей ввод персональных данных, или при акцепте оферты, предусматривающей обработку персональных данных, а также при указании персональных данных в запросах, направляемых в Компанию в письменной и электронной форме и т.</w:t>
      </w:r>
      <w:r>
        <w:rPr>
          <w:rFonts w:ascii="Times New Roman" w:hAnsi="Times New Roman" w:cs="Times New Roman"/>
          <w:sz w:val="24"/>
          <w:szCs w:val="24"/>
        </w:rPr>
        <w:t xml:space="preserve"> </w:t>
      </w:r>
      <w:r w:rsidRPr="00196634">
        <w:rPr>
          <w:rFonts w:ascii="Times New Roman" w:hAnsi="Times New Roman" w:cs="Times New Roman"/>
          <w:sz w:val="24"/>
          <w:szCs w:val="24"/>
        </w:rPr>
        <w:t>п.</w:t>
      </w:r>
    </w:p>
    <w:p w14:paraId="4A08FA55"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Согласие Посетителей сайт</w:t>
      </w:r>
      <w:r>
        <w:rPr>
          <w:rFonts w:ascii="Times New Roman" w:hAnsi="Times New Roman" w:cs="Times New Roman"/>
          <w:sz w:val="24"/>
          <w:szCs w:val="24"/>
        </w:rPr>
        <w:t>а</w:t>
      </w:r>
      <w:r w:rsidRPr="00196634">
        <w:rPr>
          <w:rFonts w:ascii="Times New Roman" w:hAnsi="Times New Roman" w:cs="Times New Roman"/>
          <w:sz w:val="24"/>
          <w:szCs w:val="24"/>
        </w:rPr>
        <w:t xml:space="preserve"> </w:t>
      </w:r>
      <w:hyperlink r:id="rId8" w:history="1">
        <w:r w:rsidRPr="00776ADF">
          <w:rPr>
            <w:rStyle w:val="a4"/>
            <w:rFonts w:ascii="Times New Roman" w:hAnsi="Times New Roman" w:cs="Times New Roman"/>
            <w:sz w:val="24"/>
            <w:szCs w:val="24"/>
          </w:rPr>
          <w:t>https://www.missoffice.org/</w:t>
        </w:r>
      </w:hyperlink>
      <w:r>
        <w:rPr>
          <w:rFonts w:ascii="Times New Roman" w:hAnsi="Times New Roman" w:cs="Times New Roman"/>
          <w:sz w:val="24"/>
          <w:szCs w:val="24"/>
        </w:rPr>
        <w:t xml:space="preserve"> </w:t>
      </w:r>
      <w:r w:rsidRPr="00640874">
        <w:rPr>
          <w:rFonts w:ascii="Times New Roman" w:hAnsi="Times New Roman" w:cs="Times New Roman"/>
          <w:sz w:val="24"/>
          <w:szCs w:val="24"/>
        </w:rPr>
        <w:t xml:space="preserve"> </w:t>
      </w:r>
      <w:r w:rsidRPr="00196634">
        <w:rPr>
          <w:rFonts w:ascii="Times New Roman" w:hAnsi="Times New Roman" w:cs="Times New Roman"/>
          <w:sz w:val="24"/>
          <w:szCs w:val="24"/>
        </w:rPr>
        <w:t xml:space="preserve">на обработку их персональных данных о программном обеспечении и аппаратном оборудовании Пользователя, IP-адресе, просмотре страниц указанного сайта, содержащихся в файлах </w:t>
      </w:r>
      <w:proofErr w:type="spellStart"/>
      <w:r w:rsidRPr="00196634">
        <w:rPr>
          <w:rFonts w:ascii="Times New Roman" w:hAnsi="Times New Roman" w:cs="Times New Roman"/>
          <w:sz w:val="24"/>
          <w:szCs w:val="24"/>
        </w:rPr>
        <w:t>cookie</w:t>
      </w:r>
      <w:proofErr w:type="spellEnd"/>
      <w:r w:rsidRPr="00196634">
        <w:rPr>
          <w:rFonts w:ascii="Times New Roman" w:hAnsi="Times New Roman" w:cs="Times New Roman"/>
          <w:sz w:val="24"/>
          <w:szCs w:val="24"/>
        </w:rPr>
        <w:t xml:space="preserve">, получаемых Компанией, дается путем принятия условий «Политики в отношении файлов </w:t>
      </w:r>
      <w:proofErr w:type="spellStart"/>
      <w:r w:rsidRPr="00196634">
        <w:rPr>
          <w:rFonts w:ascii="Times New Roman" w:hAnsi="Times New Roman" w:cs="Times New Roman"/>
          <w:sz w:val="24"/>
          <w:szCs w:val="24"/>
        </w:rPr>
        <w:t>cookie</w:t>
      </w:r>
      <w:proofErr w:type="spellEnd"/>
      <w:r w:rsidRPr="00196634">
        <w:rPr>
          <w:rFonts w:ascii="Times New Roman" w:hAnsi="Times New Roman" w:cs="Times New Roman"/>
          <w:sz w:val="24"/>
          <w:szCs w:val="24"/>
        </w:rPr>
        <w:t>» и простановки соответствующей отметки («галочки») в чек-боксе на сайт</w:t>
      </w:r>
      <w:r>
        <w:rPr>
          <w:rFonts w:ascii="Times New Roman" w:hAnsi="Times New Roman" w:cs="Times New Roman"/>
          <w:sz w:val="24"/>
          <w:szCs w:val="24"/>
        </w:rPr>
        <w:t>е</w:t>
      </w:r>
      <w:r w:rsidRPr="00196634">
        <w:rPr>
          <w:rFonts w:ascii="Times New Roman" w:hAnsi="Times New Roman" w:cs="Times New Roman"/>
          <w:sz w:val="24"/>
          <w:szCs w:val="24"/>
        </w:rPr>
        <w:t xml:space="preserve"> </w:t>
      </w:r>
      <w:hyperlink r:id="rId9" w:history="1">
        <w:r w:rsidRPr="005B68EE">
          <w:rPr>
            <w:rFonts w:ascii="Times New Roman" w:hAnsi="Times New Roman" w:cs="Times New Roman"/>
            <w:sz w:val="24"/>
            <w:szCs w:val="24"/>
          </w:rPr>
          <w:t>https://www.missoffice.org/</w:t>
        </w:r>
      </w:hyperlink>
      <w:r w:rsidRPr="005B68EE">
        <w:rPr>
          <w:rFonts w:ascii="Times New Roman" w:hAnsi="Times New Roman" w:cs="Times New Roman"/>
          <w:sz w:val="24"/>
          <w:szCs w:val="24"/>
        </w:rPr>
        <w:t xml:space="preserve"> </w:t>
      </w:r>
      <w:r w:rsidRPr="00196634">
        <w:rPr>
          <w:rFonts w:ascii="Times New Roman" w:hAnsi="Times New Roman" w:cs="Times New Roman"/>
          <w:sz w:val="24"/>
          <w:szCs w:val="24"/>
        </w:rPr>
        <w:t xml:space="preserve">или закрытия всплывающего баннера с информацией об использовании файлов </w:t>
      </w:r>
      <w:proofErr w:type="spellStart"/>
      <w:r w:rsidRPr="00196634">
        <w:rPr>
          <w:rFonts w:ascii="Times New Roman" w:hAnsi="Times New Roman" w:cs="Times New Roman"/>
          <w:sz w:val="24"/>
          <w:szCs w:val="24"/>
        </w:rPr>
        <w:t>cookie</w:t>
      </w:r>
      <w:proofErr w:type="spellEnd"/>
      <w:r w:rsidRPr="00196634">
        <w:rPr>
          <w:rFonts w:ascii="Times New Roman" w:hAnsi="Times New Roman" w:cs="Times New Roman"/>
          <w:sz w:val="24"/>
          <w:szCs w:val="24"/>
        </w:rPr>
        <w:t>.</w:t>
      </w:r>
    </w:p>
    <w:p w14:paraId="5578747B" w14:textId="77777777" w:rsidR="000E66FD" w:rsidRPr="00196634" w:rsidRDefault="000E66FD" w:rsidP="000E66FD">
      <w:pPr>
        <w:pStyle w:val="a6"/>
        <w:numPr>
          <w:ilvl w:val="1"/>
          <w:numId w:val="1"/>
        </w:numPr>
        <w:tabs>
          <w:tab w:val="clear" w:pos="5557"/>
          <w:tab w:val="num"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В случае необходимости получения согласия субъекта на обработку персональных данных в письменной форме такое согласие может быть получено в форме электронного документа, подписанного электронной подписью в соответствии с требованиями, установленными законодательством об электронной подписи.</w:t>
      </w:r>
    </w:p>
    <w:bookmarkEnd w:id="42"/>
    <w:p w14:paraId="09197837"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Согласие субъектов на предоставление их персональных данных не требуется при получении Компанией, в рамках установленных полномочий, мотивированных запросов от органов прокуратуры, правоохранительных органов, органов следствия и дознания, органов безопасности и иных органов, уполномоченных запрашивать информацию в соответствии с компетенцией, предусмотренной законодательством.</w:t>
      </w:r>
    </w:p>
    <w:p w14:paraId="31258E2E" w14:textId="77777777" w:rsidR="000E66FD" w:rsidRPr="00196634" w:rsidRDefault="000E66FD" w:rsidP="000E66FD">
      <w:pPr>
        <w:pStyle w:val="a6"/>
        <w:tabs>
          <w:tab w:val="left" w:pos="567"/>
        </w:tabs>
        <w:spacing w:after="120"/>
        <w:ind w:left="0"/>
        <w:rPr>
          <w:rFonts w:ascii="Times New Roman" w:hAnsi="Times New Roman" w:cs="Times New Roman"/>
          <w:sz w:val="24"/>
          <w:szCs w:val="24"/>
        </w:rPr>
      </w:pPr>
      <w:r w:rsidRPr="00196634">
        <w:rPr>
          <w:rFonts w:ascii="Times New Roman" w:hAnsi="Times New Roman" w:cs="Times New Roman"/>
          <w:sz w:val="24"/>
          <w:szCs w:val="24"/>
        </w:rPr>
        <w:t>Мотивированный запрос должен включать в себя указание цели запроса, ссылку на правовые основания запроса, в том числе подтверждающие полномочия органа, направившего запрос, а также перечень запрашиваемой информации.</w:t>
      </w:r>
    </w:p>
    <w:p w14:paraId="08CC3708"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В случае поступления запросов из организаций, не обладающих соответствующими полномочиями, Компания обязана получить согласие субъекта на предоставление его персональных данных и предупредить лиц, получающих персональные данные, о том, что эти данные могут быть использованы лишь в целях, для которых они сообщены, а также требовать от этих лиц подтверждения того, что это правило будет (было) соблюдено. </w:t>
      </w:r>
    </w:p>
    <w:p w14:paraId="1D67E9DA"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bookmarkStart w:id="43" w:name="_Toc312173098"/>
      <w:bookmarkStart w:id="44" w:name="_Toc355606312"/>
      <w:r w:rsidRPr="00196634">
        <w:rPr>
          <w:rFonts w:ascii="Times New Roman" w:hAnsi="Times New Roman" w:cs="Times New Roman"/>
          <w:sz w:val="24"/>
          <w:szCs w:val="24"/>
        </w:rPr>
        <w:t>Согласие на обработку персональных данных, обработка которых не установлена требованиями законодательства РФ или не требуется для исполнения договора с Компанией, стороной которого является субъект персональных данных, может быть отозвано субъектом персональных данных.</w:t>
      </w:r>
      <w:bookmarkEnd w:id="43"/>
      <w:bookmarkEnd w:id="44"/>
      <w:r w:rsidRPr="00196634">
        <w:rPr>
          <w:rFonts w:ascii="Times New Roman" w:hAnsi="Times New Roman" w:cs="Times New Roman"/>
          <w:sz w:val="24"/>
          <w:szCs w:val="24"/>
        </w:rPr>
        <w:t xml:space="preserve"> </w:t>
      </w:r>
    </w:p>
    <w:p w14:paraId="36830FA9"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bookmarkStart w:id="45" w:name="_Toc355606313"/>
      <w:r w:rsidRPr="00196634">
        <w:rPr>
          <w:rFonts w:ascii="Times New Roman" w:hAnsi="Times New Roman" w:cs="Times New Roman"/>
          <w:sz w:val="24"/>
          <w:szCs w:val="24"/>
        </w:rPr>
        <w:t xml:space="preserve">Во всех случаях обязанность предоставить доказательство получения согласия субъекта персональных данных на обработку его персональных данных или доказательство </w:t>
      </w:r>
      <w:r w:rsidRPr="00196634">
        <w:rPr>
          <w:rFonts w:ascii="Times New Roman" w:hAnsi="Times New Roman" w:cs="Times New Roman"/>
          <w:sz w:val="24"/>
          <w:szCs w:val="24"/>
        </w:rPr>
        <w:lastRenderedPageBreak/>
        <w:t>наличия оснований, указанных в Федеральном законе от 27.07.2006 № 152-ФЗ «О персональных данных», возлагается на Компанию.</w:t>
      </w:r>
      <w:bookmarkEnd w:id="45"/>
    </w:p>
    <w:p w14:paraId="5CFC9A76"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bookmarkStart w:id="46" w:name="_Toc312173100"/>
      <w:bookmarkStart w:id="47" w:name="_Toc415846495"/>
      <w:bookmarkEnd w:id="37"/>
      <w:bookmarkEnd w:id="38"/>
      <w:r w:rsidRPr="00196634">
        <w:rPr>
          <w:rFonts w:ascii="Times New Roman" w:hAnsi="Times New Roman" w:cs="Times New Roman"/>
        </w:rPr>
        <w:t>Права субъектов персональных данных</w:t>
      </w:r>
      <w:bookmarkEnd w:id="39"/>
      <w:bookmarkEnd w:id="46"/>
      <w:bookmarkEnd w:id="47"/>
      <w:r w:rsidRPr="00196634">
        <w:rPr>
          <w:rFonts w:ascii="Times New Roman" w:hAnsi="Times New Roman" w:cs="Times New Roman"/>
        </w:rPr>
        <w:t xml:space="preserve"> </w:t>
      </w:r>
    </w:p>
    <w:p w14:paraId="61BE996D"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Субъект персональных данных имеет право на получение информации, касающейся обработки его персональных данных. </w:t>
      </w:r>
      <w:bookmarkStart w:id="48" w:name="_Toc312173101"/>
      <w:bookmarkStart w:id="49" w:name="_Toc415846496"/>
      <w:bookmarkStart w:id="50" w:name="_Toc283288404"/>
      <w:r w:rsidRPr="00196634">
        <w:rPr>
          <w:rFonts w:ascii="Times New Roman" w:hAnsi="Times New Roman" w:cs="Times New Roman"/>
          <w:sz w:val="24"/>
          <w:szCs w:val="24"/>
        </w:rPr>
        <w:t>Субъект персональных данных вправе требовать от Компании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законодательством меры по защите своих прав.</w:t>
      </w:r>
    </w:p>
    <w:p w14:paraId="6810CE66"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Если субъект персональных данных считает, что Компания осуществляет обработку его персональных данных с нарушением требований законодательства или иным образом нарушает его права и свободы, субъект персональных данных вправе обжаловать действия или бездействие Компании в уполномоченный орган по защите прав субъектов персональных данных или в судебном порядке.</w:t>
      </w:r>
    </w:p>
    <w:p w14:paraId="67CB1D28" w14:textId="77777777" w:rsidR="000E66FD" w:rsidRPr="00196634" w:rsidRDefault="000E66FD" w:rsidP="000E66FD">
      <w:pPr>
        <w:pStyle w:val="a6"/>
        <w:numPr>
          <w:ilvl w:val="1"/>
          <w:numId w:val="1"/>
        </w:numPr>
        <w:tabs>
          <w:tab w:val="clear" w:pos="5557"/>
          <w:tab w:val="num" w:pos="0"/>
          <w:tab w:val="left" w:pos="567"/>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 </w:t>
      </w:r>
    </w:p>
    <w:bookmarkEnd w:id="48"/>
    <w:bookmarkEnd w:id="49"/>
    <w:bookmarkEnd w:id="50"/>
    <w:p w14:paraId="762A7C44"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r w:rsidRPr="00196634">
        <w:rPr>
          <w:rFonts w:ascii="Times New Roman" w:hAnsi="Times New Roman" w:cs="Times New Roman"/>
        </w:rPr>
        <w:t xml:space="preserve">Сведения о реализуемых требованиях к защите персональных данных </w:t>
      </w:r>
    </w:p>
    <w:p w14:paraId="56EE3CC1" w14:textId="77777777" w:rsidR="000E66FD" w:rsidRPr="00196634" w:rsidRDefault="000E66FD" w:rsidP="000E66FD">
      <w:pPr>
        <w:pStyle w:val="3"/>
        <w:numPr>
          <w:ilvl w:val="1"/>
          <w:numId w:val="1"/>
        </w:numPr>
        <w:tabs>
          <w:tab w:val="clear" w:pos="5557"/>
          <w:tab w:val="num" w:pos="0"/>
          <w:tab w:val="num" w:pos="360"/>
          <w:tab w:val="left" w:pos="567"/>
        </w:tabs>
        <w:spacing w:before="0" w:after="120"/>
        <w:ind w:left="0" w:firstLine="0"/>
        <w:rPr>
          <w:rFonts w:ascii="Times New Roman" w:hAnsi="Times New Roman" w:cs="Times New Roman"/>
          <w:sz w:val="24"/>
          <w:szCs w:val="24"/>
        </w:rPr>
      </w:pPr>
      <w:r w:rsidRPr="00196634">
        <w:rPr>
          <w:rFonts w:ascii="Times New Roman" w:hAnsi="Times New Roman" w:cs="Times New Roman"/>
          <w:sz w:val="24"/>
          <w:szCs w:val="24"/>
        </w:rPr>
        <w:t>Защита персональных данных, обрабатываемых Компанией, обеспечивается реализацией правовых, организационных и технических мер, необходимых и достаточных для обеспечения требований законодательства в области защиты персональных данных.</w:t>
      </w:r>
    </w:p>
    <w:p w14:paraId="0C9DA24A" w14:textId="77777777" w:rsidR="000E66FD" w:rsidRPr="00196634" w:rsidRDefault="000E66FD" w:rsidP="000E66FD">
      <w:pPr>
        <w:pStyle w:val="3"/>
        <w:numPr>
          <w:ilvl w:val="1"/>
          <w:numId w:val="1"/>
        </w:numPr>
        <w:tabs>
          <w:tab w:val="clear" w:pos="5557"/>
          <w:tab w:val="num" w:pos="0"/>
          <w:tab w:val="num" w:pos="360"/>
          <w:tab w:val="left" w:pos="567"/>
        </w:tabs>
        <w:spacing w:before="0" w:after="120"/>
        <w:ind w:left="0" w:firstLine="0"/>
        <w:rPr>
          <w:rFonts w:ascii="Times New Roman" w:hAnsi="Times New Roman" w:cs="Times New Roman"/>
          <w:sz w:val="24"/>
          <w:szCs w:val="24"/>
        </w:rPr>
      </w:pPr>
      <w:r w:rsidRPr="00196634">
        <w:rPr>
          <w:rFonts w:ascii="Times New Roman" w:hAnsi="Times New Roman" w:cs="Times New Roman"/>
          <w:sz w:val="24"/>
          <w:szCs w:val="24"/>
        </w:rPr>
        <w:t>Правовые меры включают в себя:</w:t>
      </w:r>
    </w:p>
    <w:p w14:paraId="1667B31F"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разработку локальных актов Компании, реализующих требования законодательства, в том числе Политики в отношении обработки персональных данных;</w:t>
      </w:r>
    </w:p>
    <w:p w14:paraId="234F759E"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отказ от любых способов обработки персональных данных, не соответствующих целям, заранее предопределенным Компанией.</w:t>
      </w:r>
    </w:p>
    <w:p w14:paraId="3A600192" w14:textId="77777777" w:rsidR="000E66FD" w:rsidRPr="00196634" w:rsidRDefault="000E66FD" w:rsidP="000E66FD">
      <w:pPr>
        <w:pStyle w:val="3"/>
        <w:numPr>
          <w:ilvl w:val="1"/>
          <w:numId w:val="1"/>
        </w:numPr>
        <w:tabs>
          <w:tab w:val="clear" w:pos="5557"/>
          <w:tab w:val="num" w:pos="0"/>
          <w:tab w:val="num" w:pos="360"/>
          <w:tab w:val="left" w:pos="567"/>
        </w:tabs>
        <w:spacing w:before="0" w:after="120"/>
        <w:ind w:left="0" w:firstLine="0"/>
        <w:rPr>
          <w:rFonts w:ascii="Times New Roman" w:hAnsi="Times New Roman" w:cs="Times New Roman"/>
          <w:sz w:val="24"/>
          <w:szCs w:val="24"/>
        </w:rPr>
      </w:pPr>
      <w:r w:rsidRPr="00196634">
        <w:rPr>
          <w:rFonts w:ascii="Times New Roman" w:hAnsi="Times New Roman" w:cs="Times New Roman"/>
          <w:sz w:val="24"/>
          <w:szCs w:val="24"/>
        </w:rPr>
        <w:t>Организационные меры включают себя:</w:t>
      </w:r>
    </w:p>
    <w:p w14:paraId="10290958"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назначение лица, ответственного за организацию обработки персональных данных;</w:t>
      </w:r>
    </w:p>
    <w:p w14:paraId="11583D81" w14:textId="77777777" w:rsidR="000E66FD" w:rsidRPr="00196634" w:rsidRDefault="000E66FD" w:rsidP="000E66FD">
      <w:pPr>
        <w:pStyle w:val="ConsPlusNormal"/>
        <w:numPr>
          <w:ilvl w:val="0"/>
          <w:numId w:val="2"/>
        </w:numPr>
        <w:tabs>
          <w:tab w:val="clear" w:pos="720"/>
          <w:tab w:val="num" w:pos="567"/>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назначение лица, ответственного за обеспечение безопасности персональных данных в информационных системах персональных данных;</w:t>
      </w:r>
    </w:p>
    <w:p w14:paraId="013C2AC0"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ограничение состава работников Компании, имеющих доступ к персональным данным, и организацию разрешительной системы доступа к ним</w:t>
      </w:r>
      <w:r>
        <w:rPr>
          <w:rFonts w:ascii="Times New Roman" w:hAnsi="Times New Roman" w:cs="Times New Roman"/>
          <w:sz w:val="24"/>
          <w:szCs w:val="24"/>
        </w:rPr>
        <w:t>;</w:t>
      </w:r>
    </w:p>
    <w:p w14:paraId="7C40B3A8"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ознакомление работников Компании с положениями законодательства Российской Федерации о персональных данных, в том числе с требованиями к защите персональных данных, с Политикой, другими локальными актами Оператора по вопросам обработки персональных данных;</w:t>
      </w:r>
    </w:p>
    <w:p w14:paraId="59391ECE"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обучение всех категорий работников, непосредственно осуществляющих обработку персональных данных, правилам работы с ними и обеспечения безопасности обрабатываемых данных;</w:t>
      </w:r>
    </w:p>
    <w:p w14:paraId="7F5FA411"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определение в должностных инструкциях работников Компании обязанностей по обеспечению безопасности обработки персональных данных и ответственности за нарушение установленного порядка;</w:t>
      </w:r>
    </w:p>
    <w:p w14:paraId="13261B36"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lastRenderedPageBreak/>
        <w:t>регламентацию процессов обработки персональных данных;</w:t>
      </w:r>
    </w:p>
    <w:p w14:paraId="37EEA3FC"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организацию учёта материальных носителей персональных данных и их хранения, обеспечивающих предотвращение хищения, подмены, несанкционированного копирования и уничтожения;</w:t>
      </w:r>
    </w:p>
    <w:p w14:paraId="5915CB52" w14:textId="77777777" w:rsidR="000E66FD" w:rsidRPr="00196634" w:rsidRDefault="000E66FD" w:rsidP="000E66FD">
      <w:pPr>
        <w:pStyle w:val="a6"/>
        <w:numPr>
          <w:ilvl w:val="0"/>
          <w:numId w:val="2"/>
        </w:numPr>
        <w:tabs>
          <w:tab w:val="clear" w:pos="720"/>
          <w:tab w:val="num" w:pos="561"/>
          <w:tab w:val="num" w:pos="644"/>
        </w:tabs>
        <w:spacing w:after="120"/>
        <w:ind w:left="561" w:hanging="374"/>
        <w:rPr>
          <w:rFonts w:ascii="Times New Roman" w:hAnsi="Times New Roman" w:cs="Times New Roman"/>
          <w:sz w:val="24"/>
          <w:szCs w:val="24"/>
        </w:rPr>
      </w:pPr>
      <w:r w:rsidRPr="00196634">
        <w:rPr>
          <w:rFonts w:ascii="Times New Roman" w:hAnsi="Times New Roman" w:cs="Times New Roman"/>
          <w:sz w:val="24"/>
          <w:szCs w:val="24"/>
        </w:rPr>
        <w:t>определение типа угроз безопасности персональных данных, актуальных для информационных систем персональных данных, с учетом оценки возможного вреда субъектам персональных данных, который может быть причинен в случае нарушения требований безопасности, определение уровня защищенности персональных данных и требований к защите персональных данных при их обработке в информационных системах, исполнение которых обеспечивает установленные уровни защищенности персональных данных;</w:t>
      </w:r>
    </w:p>
    <w:p w14:paraId="3425DB49"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определение угроз безопасности персональных данных при их обработке в информационных системах, формирование на их основе модели (моделей) угроз;</w:t>
      </w:r>
    </w:p>
    <w:p w14:paraId="2B5A58D6"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размещение технических средств обработки персональных данных в пределах охраняемой территории Компании или дата-центра;</w:t>
      </w:r>
    </w:p>
    <w:p w14:paraId="440ED100"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ограничение допуска посторонних лиц в помещения Компании и дата-центра, недопущение их нахождения в помещениях, где ведется работа с персональными данными и размещаются технические средства их обработки, без контроля со стороны работников Компании или дата-центра.</w:t>
      </w:r>
    </w:p>
    <w:p w14:paraId="0774BCE1" w14:textId="77777777" w:rsidR="000E66FD" w:rsidRPr="00196634" w:rsidRDefault="000E66FD" w:rsidP="000E66FD">
      <w:pPr>
        <w:pStyle w:val="3"/>
        <w:numPr>
          <w:ilvl w:val="1"/>
          <w:numId w:val="1"/>
        </w:numPr>
        <w:tabs>
          <w:tab w:val="clear" w:pos="5557"/>
          <w:tab w:val="num" w:pos="0"/>
          <w:tab w:val="num" w:pos="360"/>
          <w:tab w:val="left" w:pos="567"/>
        </w:tabs>
        <w:spacing w:before="0" w:after="120"/>
        <w:ind w:left="0" w:firstLine="0"/>
        <w:rPr>
          <w:rFonts w:ascii="Times New Roman" w:hAnsi="Times New Roman" w:cs="Times New Roman"/>
          <w:sz w:val="24"/>
          <w:szCs w:val="24"/>
        </w:rPr>
      </w:pPr>
      <w:r w:rsidRPr="00196634">
        <w:rPr>
          <w:rFonts w:ascii="Times New Roman" w:hAnsi="Times New Roman" w:cs="Times New Roman"/>
          <w:sz w:val="24"/>
          <w:szCs w:val="24"/>
        </w:rPr>
        <w:t>Технические меры включают в себя:</w:t>
      </w:r>
    </w:p>
    <w:p w14:paraId="247EA8FB"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разработку на основе модели угроз системы защиты персональных данных для установленных Правительством Российской Федерации уровней защищенности персональных данных при их обработке в информационных системах;</w:t>
      </w:r>
    </w:p>
    <w:p w14:paraId="2A25633A"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использование для нейтрализации актуальных угроз средств защиты информации, прошедших процедуру оценки соответствия;</w:t>
      </w:r>
    </w:p>
    <w:p w14:paraId="775C6AD4"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 xml:space="preserve">оценку эффективности принимаемых мер по обеспечению безопасности персональных данных; </w:t>
      </w:r>
    </w:p>
    <w:p w14:paraId="2F7B4126"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реализацию разрешительной системы доступа работников к персональным данным, обрабатываемым в информационных системах, и программно-аппаратным и программным средствам защиты информации, предусматривающей разграничение прав доступа пользователей;</w:t>
      </w:r>
    </w:p>
    <w:p w14:paraId="267F2BA5"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регистрацию и учёт действий c персональными данными пользователей информационных систем, где обрабатываются персональные данные;</w:t>
      </w:r>
    </w:p>
    <w:p w14:paraId="77BA0E70" w14:textId="77777777" w:rsidR="000E66FD" w:rsidRPr="00196634" w:rsidRDefault="000E66FD" w:rsidP="000E66FD">
      <w:pPr>
        <w:pStyle w:val="ConsPlusNormal"/>
        <w:numPr>
          <w:ilvl w:val="0"/>
          <w:numId w:val="2"/>
        </w:numPr>
        <w:tabs>
          <w:tab w:val="clear" w:pos="720"/>
          <w:tab w:val="num" w:pos="561"/>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 xml:space="preserve">защиту персональных данных, пересылаемых по электронной почте, путем использования защищенных паролем, соответствующем требованиям политики парольной защиты, архивов, содержащих персональные данные (файлов форматов </w:t>
      </w:r>
      <w:r w:rsidRPr="00196634">
        <w:rPr>
          <w:rFonts w:ascii="Times New Roman" w:hAnsi="Times New Roman" w:cs="Times New Roman"/>
          <w:sz w:val="24"/>
          <w:szCs w:val="24"/>
          <w:lang w:val="en-US"/>
        </w:rPr>
        <w:t>zip</w:t>
      </w:r>
      <w:r w:rsidRPr="00196634">
        <w:rPr>
          <w:rFonts w:ascii="Times New Roman" w:hAnsi="Times New Roman" w:cs="Times New Roman"/>
          <w:sz w:val="24"/>
          <w:szCs w:val="24"/>
        </w:rPr>
        <w:t xml:space="preserve">, </w:t>
      </w:r>
      <w:proofErr w:type="spellStart"/>
      <w:r w:rsidRPr="00196634">
        <w:rPr>
          <w:rFonts w:ascii="Times New Roman" w:hAnsi="Times New Roman" w:cs="Times New Roman"/>
          <w:sz w:val="24"/>
          <w:szCs w:val="24"/>
          <w:lang w:val="en-US"/>
        </w:rPr>
        <w:t>rar</w:t>
      </w:r>
      <w:proofErr w:type="spellEnd"/>
      <w:r w:rsidRPr="00196634">
        <w:rPr>
          <w:rFonts w:ascii="Times New Roman" w:hAnsi="Times New Roman" w:cs="Times New Roman"/>
          <w:sz w:val="24"/>
          <w:szCs w:val="24"/>
        </w:rPr>
        <w:t xml:space="preserve"> и т.</w:t>
      </w:r>
      <w:r>
        <w:rPr>
          <w:rFonts w:ascii="Times New Roman" w:hAnsi="Times New Roman" w:cs="Times New Roman"/>
          <w:sz w:val="24"/>
          <w:szCs w:val="24"/>
        </w:rPr>
        <w:t xml:space="preserve"> </w:t>
      </w:r>
      <w:r w:rsidRPr="00196634">
        <w:rPr>
          <w:rFonts w:ascii="Times New Roman" w:hAnsi="Times New Roman" w:cs="Times New Roman"/>
          <w:sz w:val="24"/>
          <w:szCs w:val="24"/>
        </w:rPr>
        <w:t>п.);</w:t>
      </w:r>
    </w:p>
    <w:p w14:paraId="37C8D30D" w14:textId="77777777" w:rsidR="000E66FD" w:rsidRPr="00196634" w:rsidRDefault="000E66FD" w:rsidP="000E66FD">
      <w:pPr>
        <w:pStyle w:val="a6"/>
        <w:numPr>
          <w:ilvl w:val="0"/>
          <w:numId w:val="2"/>
        </w:numPr>
        <w:tabs>
          <w:tab w:val="clear" w:pos="720"/>
          <w:tab w:val="num" w:pos="561"/>
          <w:tab w:val="num" w:pos="644"/>
        </w:tabs>
        <w:spacing w:after="120"/>
        <w:ind w:left="561" w:hanging="374"/>
        <w:rPr>
          <w:rFonts w:ascii="Times New Roman" w:hAnsi="Times New Roman" w:cs="Times New Roman"/>
          <w:sz w:val="24"/>
          <w:szCs w:val="24"/>
        </w:rPr>
      </w:pPr>
      <w:r w:rsidRPr="00196634">
        <w:rPr>
          <w:rFonts w:ascii="Times New Roman" w:hAnsi="Times New Roman" w:cs="Times New Roman"/>
          <w:sz w:val="24"/>
          <w:szCs w:val="24"/>
        </w:rPr>
        <w:t>ограничение программной среды;</w:t>
      </w:r>
    </w:p>
    <w:p w14:paraId="2E557703"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выявление вредоносного программного обеспечения (применение антивирусных программ) на всех узлах информационной сети Компании, обеспечивающих соответствующую техническую возможность;</w:t>
      </w:r>
    </w:p>
    <w:p w14:paraId="1FC3670A"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безопасное межсетевое взаимодействие (применение межсетевого экранирования);</w:t>
      </w:r>
    </w:p>
    <w:p w14:paraId="26549FE9"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идентификацию и проверку подлинности пользователя (аутентификацию) при входе в информационную систему по паролю;</w:t>
      </w:r>
    </w:p>
    <w:p w14:paraId="178766BE"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lastRenderedPageBreak/>
        <w:t>контроль целостности программного обеспечения, включая программное обеспечение средств защиты информации;</w:t>
      </w:r>
    </w:p>
    <w:p w14:paraId="407D4A3C"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обнаружение вторжений в информационную систему Компании, нарушающих или создающих предпосылки к нарушению установленных требований по обеспечению безопасности персональных данных;</w:t>
      </w:r>
    </w:p>
    <w:p w14:paraId="2195B704" w14:textId="77777777" w:rsidR="000E66FD" w:rsidRPr="00196634" w:rsidRDefault="000E66FD" w:rsidP="000E66FD">
      <w:pPr>
        <w:pStyle w:val="a6"/>
        <w:numPr>
          <w:ilvl w:val="0"/>
          <w:numId w:val="2"/>
        </w:numPr>
        <w:tabs>
          <w:tab w:val="clear" w:pos="720"/>
          <w:tab w:val="num" w:pos="561"/>
          <w:tab w:val="num" w:pos="644"/>
        </w:tabs>
        <w:spacing w:after="120"/>
        <w:ind w:left="561" w:hanging="374"/>
        <w:rPr>
          <w:rFonts w:ascii="Times New Roman" w:hAnsi="Times New Roman" w:cs="Times New Roman"/>
          <w:sz w:val="24"/>
          <w:szCs w:val="24"/>
        </w:rPr>
      </w:pPr>
      <w:r w:rsidRPr="00196634">
        <w:rPr>
          <w:rFonts w:ascii="Times New Roman" w:hAnsi="Times New Roman" w:cs="Times New Roman"/>
          <w:sz w:val="24"/>
          <w:szCs w:val="24"/>
        </w:rPr>
        <w:t>принятие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14:paraId="079AD86B"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восстановление персональных данных, модифицированных или уничтоженных вследствие несанкционированного доступа к ним (систему резервного копирования и восстановления персональных данных);</w:t>
      </w:r>
    </w:p>
    <w:p w14:paraId="5A6D2AAE" w14:textId="77777777" w:rsidR="000E66FD" w:rsidRPr="00196634"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4"/>
          <w:szCs w:val="24"/>
        </w:rPr>
      </w:pPr>
      <w:r w:rsidRPr="00196634">
        <w:rPr>
          <w:rFonts w:ascii="Times New Roman" w:hAnsi="Times New Roman" w:cs="Times New Roman"/>
          <w:sz w:val="24"/>
          <w:szCs w:val="24"/>
        </w:rPr>
        <w:t>периодическое проведение мониторинга действий пользователей, разбирательств по фактам нарушения требований безопасности персональных данных;</w:t>
      </w:r>
    </w:p>
    <w:p w14:paraId="290B3CB0" w14:textId="77777777" w:rsidR="000E66FD" w:rsidRPr="00B928DB" w:rsidRDefault="000E66FD" w:rsidP="000E66FD">
      <w:pPr>
        <w:pStyle w:val="ConsPlusNormal"/>
        <w:numPr>
          <w:ilvl w:val="0"/>
          <w:numId w:val="2"/>
        </w:numPr>
        <w:tabs>
          <w:tab w:val="clear" w:pos="720"/>
          <w:tab w:val="num" w:pos="561"/>
          <w:tab w:val="num" w:pos="644"/>
        </w:tabs>
        <w:spacing w:after="120"/>
        <w:ind w:left="561" w:hanging="374"/>
        <w:jc w:val="both"/>
        <w:rPr>
          <w:rFonts w:ascii="Times New Roman" w:hAnsi="Times New Roman" w:cs="Times New Roman"/>
          <w:sz w:val="28"/>
          <w:szCs w:val="28"/>
        </w:rPr>
      </w:pPr>
      <w:r w:rsidRPr="00196634">
        <w:rPr>
          <w:rFonts w:ascii="Times New Roman" w:hAnsi="Times New Roman" w:cs="Times New Roman"/>
          <w:sz w:val="24"/>
          <w:szCs w:val="24"/>
        </w:rPr>
        <w:t>контроль за выполнением настоящих требований (самостоятельно или с привлечением на договорной основе юридических лиц и индивидуальных предпринимателей, имеющих лицензию на осуществление деятельности по технической защите конфиденциальной информации) не реже 1 раза в 3 года.</w:t>
      </w:r>
    </w:p>
    <w:p w14:paraId="2F23FFDC" w14:textId="77777777" w:rsidR="000E66FD" w:rsidRPr="00196634" w:rsidRDefault="000E66FD" w:rsidP="000E66FD">
      <w:pPr>
        <w:pStyle w:val="1"/>
        <w:numPr>
          <w:ilvl w:val="0"/>
          <w:numId w:val="1"/>
        </w:numPr>
        <w:tabs>
          <w:tab w:val="clear" w:pos="567"/>
          <w:tab w:val="num" w:pos="360"/>
        </w:tabs>
        <w:spacing w:after="240"/>
        <w:ind w:left="357" w:hanging="357"/>
        <w:jc w:val="both"/>
        <w:rPr>
          <w:rFonts w:ascii="Times New Roman" w:hAnsi="Times New Roman" w:cs="Times New Roman"/>
        </w:rPr>
      </w:pPr>
      <w:r w:rsidRPr="00196634">
        <w:rPr>
          <w:rFonts w:ascii="Times New Roman" w:hAnsi="Times New Roman" w:cs="Times New Roman"/>
        </w:rPr>
        <w:t>Заключительные положения</w:t>
      </w:r>
    </w:p>
    <w:p w14:paraId="131B5F2F" w14:textId="77777777" w:rsidR="000E66FD" w:rsidRPr="00196634" w:rsidRDefault="000E66FD" w:rsidP="000E66FD">
      <w:pPr>
        <w:pStyle w:val="a6"/>
        <w:numPr>
          <w:ilvl w:val="1"/>
          <w:numId w:val="1"/>
        </w:numPr>
        <w:tabs>
          <w:tab w:val="clear" w:pos="5557"/>
          <w:tab w:val="num" w:pos="0"/>
          <w:tab w:val="left" w:pos="709"/>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Иные обязанности и права Компании как оператора персональных данных и лица, организующего их обработку по поручению других операторов, определяются законодательством Российской Федерации в области персональных данных.</w:t>
      </w:r>
    </w:p>
    <w:p w14:paraId="1C1F53C3" w14:textId="77777777" w:rsidR="000E66FD" w:rsidRPr="00196634" w:rsidRDefault="000E66FD" w:rsidP="000E66FD">
      <w:pPr>
        <w:pStyle w:val="a6"/>
        <w:numPr>
          <w:ilvl w:val="1"/>
          <w:numId w:val="1"/>
        </w:numPr>
        <w:tabs>
          <w:tab w:val="clear" w:pos="5557"/>
          <w:tab w:val="num" w:pos="0"/>
          <w:tab w:val="left" w:pos="709"/>
        </w:tabs>
        <w:spacing w:after="120"/>
        <w:ind w:left="0" w:firstLine="0"/>
        <w:rPr>
          <w:rFonts w:ascii="Times New Roman" w:hAnsi="Times New Roman" w:cs="Times New Roman"/>
          <w:sz w:val="24"/>
          <w:szCs w:val="24"/>
        </w:rPr>
      </w:pPr>
      <w:r w:rsidRPr="00196634">
        <w:rPr>
          <w:rFonts w:ascii="Times New Roman" w:hAnsi="Times New Roman" w:cs="Times New Roman"/>
          <w:sz w:val="24"/>
          <w:szCs w:val="24"/>
        </w:rPr>
        <w:t xml:space="preserve">Должностные лица и работники Компании, виновные в нарушении норм, регулирующих обработку и защиту персональных данных, несут материальную, дисциплинарную, административную, гражданско-правовую или уголовную ответственность в соответствии с законодательством. </w:t>
      </w:r>
    </w:p>
    <w:p w14:paraId="78DD1077" w14:textId="77777777" w:rsidR="000E66FD" w:rsidRPr="00D6589C" w:rsidRDefault="000E66FD" w:rsidP="000E66FD">
      <w:pPr>
        <w:widowControl w:val="0"/>
        <w:autoSpaceDE w:val="0"/>
        <w:autoSpaceDN w:val="0"/>
        <w:adjustRightInd w:val="0"/>
        <w:spacing w:after="0" w:line="240" w:lineRule="auto"/>
        <w:ind w:right="-6"/>
        <w:rPr>
          <w:rFonts w:ascii="Times New Roman" w:hAnsi="Times New Roman" w:cs="Times New Roman"/>
          <w:kern w:val="1"/>
          <w:u w:color="0563C1"/>
        </w:rPr>
      </w:pPr>
    </w:p>
    <w:p w14:paraId="53CDA103" w14:textId="77777777" w:rsidR="000E66FD" w:rsidRDefault="000E66FD" w:rsidP="000E66FD">
      <w:pPr>
        <w:widowControl w:val="0"/>
        <w:autoSpaceDE w:val="0"/>
        <w:autoSpaceDN w:val="0"/>
        <w:adjustRightInd w:val="0"/>
        <w:spacing w:after="0" w:line="240" w:lineRule="auto"/>
        <w:ind w:right="-6"/>
        <w:rPr>
          <w:rFonts w:ascii="Times New Roman" w:hAnsi="Times New Roman" w:cs="Times New Roman"/>
          <w:kern w:val="1"/>
          <w:u w:color="0563C1"/>
        </w:rPr>
      </w:pPr>
    </w:p>
    <w:p w14:paraId="12A6CCA1" w14:textId="77777777" w:rsidR="000E66FD" w:rsidRDefault="000E66FD" w:rsidP="000E66FD">
      <w:pPr>
        <w:widowControl w:val="0"/>
        <w:autoSpaceDE w:val="0"/>
        <w:autoSpaceDN w:val="0"/>
        <w:adjustRightInd w:val="0"/>
        <w:spacing w:after="0" w:line="240" w:lineRule="auto"/>
        <w:ind w:right="-6"/>
        <w:rPr>
          <w:rFonts w:ascii="Times New Roman" w:hAnsi="Times New Roman" w:cs="Times New Roman"/>
          <w:kern w:val="1"/>
          <w:u w:color="0563C1"/>
        </w:rPr>
      </w:pPr>
    </w:p>
    <w:p w14:paraId="683D3346" w14:textId="77777777" w:rsidR="007B13EC" w:rsidRDefault="007B13EC"/>
    <w:sectPr w:rsidR="007B13E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Cyr"/>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Lucida Console"/>
    <w:panose1 w:val="02070309020205020404"/>
    <w:charset w:val="CC"/>
    <w:family w:val="modern"/>
    <w:pitch w:val="fixed"/>
    <w:sig w:usb0="E0002EFF" w:usb1="C0007843" w:usb2="00000009" w:usb3="00000000" w:csb0="000001FF" w:csb1="00000000"/>
  </w:font>
  <w:font w:name="Wingdings">
    <w:altName w:val="Haettenschweiler"/>
    <w:panose1 w:val="05000000000000000000"/>
    <w:charset w:val="02"/>
    <w:family w:val="auto"/>
    <w:pitch w:val="variable"/>
    <w:sig w:usb0="00000000" w:usb1="10000000" w:usb2="00000000" w:usb3="00000000" w:csb0="80000000" w:csb1="00000000"/>
  </w:font>
  <w:font w:name="Calibri">
    <w:altName w:val="Times New Roman"/>
    <w:panose1 w:val="020F0502020204030204"/>
    <w:charset w:val="CC"/>
    <w:family w:val="swiss"/>
    <w:pitch w:val="variable"/>
    <w:sig w:usb0="E0002AFF" w:usb1="4000ACFF" w:usb2="00000001" w:usb3="00000000" w:csb0="000001FF" w:csb1="00000000"/>
  </w:font>
  <w:font w:name="PragmaticaCT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24561"/>
    <w:multiLevelType w:val="multilevel"/>
    <w:tmpl w:val="AA52A85C"/>
    <w:lvl w:ilvl="0">
      <w:start w:val="1"/>
      <w:numFmt w:val="decimal"/>
      <w:lvlText w:val="4.1.%1."/>
      <w:lvlJc w:val="left"/>
      <w:rPr>
        <w:rFonts w:hint="default"/>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5E15A7A"/>
    <w:multiLevelType w:val="multilevel"/>
    <w:tmpl w:val="E776231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557"/>
        </w:tabs>
        <w:ind w:left="5585" w:hanging="765"/>
      </w:pPr>
      <w:rPr>
        <w:rFonts w:ascii="Times New Roman" w:hAnsi="Times New Roman" w:cs="Times New Roman" w:hint="default"/>
        <w:b w:val="0"/>
        <w:bCs w:val="0"/>
        <w:sz w:val="24"/>
        <w:szCs w:val="24"/>
      </w:rPr>
    </w:lvl>
    <w:lvl w:ilvl="2">
      <w:start w:val="1"/>
      <w:numFmt w:val="decimal"/>
      <w:lvlText w:val="11.3.%3."/>
      <w:lvlJc w:val="left"/>
      <w:pPr>
        <w:tabs>
          <w:tab w:val="num" w:pos="1447"/>
        </w:tabs>
        <w:ind w:left="1447" w:hanging="737"/>
      </w:pPr>
      <w:rPr>
        <w:rFonts w:hint="default"/>
        <w:sz w:val="24"/>
        <w:szCs w:val="24"/>
      </w:rPr>
    </w:lvl>
    <w:lvl w:ilvl="3">
      <w:start w:val="1"/>
      <w:numFmt w:val="decimal"/>
      <w:lvlText w:val="%4)"/>
      <w:lvlJc w:val="left"/>
      <w:pPr>
        <w:tabs>
          <w:tab w:val="num" w:pos="567"/>
        </w:tabs>
        <w:ind w:left="1191" w:hanging="340"/>
      </w:pPr>
      <w:rPr>
        <w:rFonts w:ascii="Arial" w:eastAsia="Times New Roman" w:hAnsi="Arial" w:hint="default"/>
      </w:rPr>
    </w:lvl>
    <w:lvl w:ilvl="4">
      <w:start w:val="1"/>
      <w:numFmt w:val="decimal"/>
      <w:lvlText w:val="%1.%2.%3.%4.%5."/>
      <w:lvlJc w:val="left"/>
      <w:pPr>
        <w:tabs>
          <w:tab w:val="num" w:pos="3240"/>
        </w:tabs>
        <w:ind w:left="2954" w:hanging="794"/>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2" w15:restartNumberingAfterBreak="0">
    <w:nsid w:val="31FB2B55"/>
    <w:multiLevelType w:val="multilevel"/>
    <w:tmpl w:val="6C7C6FDE"/>
    <w:lvl w:ilvl="0">
      <w:start w:val="1"/>
      <w:numFmt w:val="bullet"/>
      <w:pStyle w:val="a"/>
      <w:lvlText w:val=""/>
      <w:lvlJc w:val="left"/>
      <w:pPr>
        <w:tabs>
          <w:tab w:val="num" w:pos="804"/>
        </w:tabs>
        <w:ind w:left="804" w:hanging="804"/>
      </w:pPr>
      <w:rPr>
        <w:rFonts w:ascii="Symbol" w:hAnsi="Symbol" w:hint="default"/>
        <w:sz w:val="28"/>
      </w:rPr>
    </w:lvl>
    <w:lvl w:ilvl="1">
      <w:start w:val="1"/>
      <w:numFmt w:val="decimal"/>
      <w:lvlText w:val="%1.%2."/>
      <w:lvlJc w:val="left"/>
      <w:pPr>
        <w:tabs>
          <w:tab w:val="num" w:pos="1040"/>
        </w:tabs>
        <w:ind w:left="1040" w:hanging="804"/>
      </w:pPr>
      <w:rPr>
        <w:rFonts w:hint="default"/>
      </w:rPr>
    </w:lvl>
    <w:lvl w:ilvl="2">
      <w:start w:val="1"/>
      <w:numFmt w:val="decimal"/>
      <w:lvlText w:val="%1.%2.%3."/>
      <w:lvlJc w:val="left"/>
      <w:pPr>
        <w:tabs>
          <w:tab w:val="num" w:pos="1276"/>
        </w:tabs>
        <w:ind w:left="1276" w:hanging="804"/>
      </w:pPr>
      <w:rPr>
        <w:rFonts w:hint="default"/>
      </w:rPr>
    </w:lvl>
    <w:lvl w:ilvl="3">
      <w:start w:val="1"/>
      <w:numFmt w:val="decimal"/>
      <w:lvlText w:val="%1.%2.%3.%4."/>
      <w:lvlJc w:val="left"/>
      <w:pPr>
        <w:tabs>
          <w:tab w:val="num" w:pos="5050"/>
        </w:tabs>
        <w:ind w:left="5050" w:hanging="1080"/>
      </w:pPr>
      <w:rPr>
        <w:rFonts w:hint="default"/>
      </w:rPr>
    </w:lvl>
    <w:lvl w:ilvl="4">
      <w:start w:val="1"/>
      <w:numFmt w:val="decimal"/>
      <w:lvlText w:val="%1.%2.%3.%4.%5."/>
      <w:lvlJc w:val="left"/>
      <w:pPr>
        <w:tabs>
          <w:tab w:val="num" w:pos="2024"/>
        </w:tabs>
        <w:ind w:left="2024" w:hanging="1080"/>
      </w:pPr>
      <w:rPr>
        <w:rFonts w:hint="default"/>
      </w:rPr>
    </w:lvl>
    <w:lvl w:ilvl="5">
      <w:start w:val="1"/>
      <w:numFmt w:val="decimal"/>
      <w:lvlText w:val="%1.%2.%3.%4.%5.%6."/>
      <w:lvlJc w:val="left"/>
      <w:pPr>
        <w:tabs>
          <w:tab w:val="num" w:pos="2620"/>
        </w:tabs>
        <w:ind w:left="2620" w:hanging="1440"/>
      </w:pPr>
      <w:rPr>
        <w:rFonts w:hint="default"/>
      </w:rPr>
    </w:lvl>
    <w:lvl w:ilvl="6">
      <w:start w:val="1"/>
      <w:numFmt w:val="decimal"/>
      <w:lvlText w:val="%1.%2.%3.%4.%5.%6.%7."/>
      <w:lvlJc w:val="left"/>
      <w:pPr>
        <w:tabs>
          <w:tab w:val="num" w:pos="2856"/>
        </w:tabs>
        <w:ind w:left="2856" w:hanging="1440"/>
      </w:pPr>
      <w:rPr>
        <w:rFonts w:hint="default"/>
      </w:rPr>
    </w:lvl>
    <w:lvl w:ilvl="7">
      <w:start w:val="1"/>
      <w:numFmt w:val="decimal"/>
      <w:lvlText w:val="%1.%2.%3.%4.%5.%6.%7.%8."/>
      <w:lvlJc w:val="left"/>
      <w:pPr>
        <w:tabs>
          <w:tab w:val="num" w:pos="3452"/>
        </w:tabs>
        <w:ind w:left="3452" w:hanging="1800"/>
      </w:pPr>
      <w:rPr>
        <w:rFonts w:hint="default"/>
      </w:rPr>
    </w:lvl>
    <w:lvl w:ilvl="8">
      <w:start w:val="1"/>
      <w:numFmt w:val="decimal"/>
      <w:lvlText w:val="%1.%2.%3.%4.%5.%6.%7.%8.%9."/>
      <w:lvlJc w:val="left"/>
      <w:pPr>
        <w:tabs>
          <w:tab w:val="num" w:pos="4048"/>
        </w:tabs>
        <w:ind w:left="4048" w:hanging="2160"/>
      </w:pPr>
      <w:rPr>
        <w:rFonts w:hint="default"/>
      </w:rPr>
    </w:lvl>
  </w:abstractNum>
  <w:abstractNum w:abstractNumId="3" w15:restartNumberingAfterBreak="0">
    <w:nsid w:val="45976242"/>
    <w:multiLevelType w:val="hybridMultilevel"/>
    <w:tmpl w:val="82568E2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67434B7E"/>
    <w:multiLevelType w:val="multilevel"/>
    <w:tmpl w:val="CA220C5E"/>
    <w:lvl w:ilvl="0">
      <w:start w:val="1"/>
      <w:numFmt w:val="bullet"/>
      <w:lvlText w:val=""/>
      <w:lvlJc w:val="left"/>
      <w:pPr>
        <w:tabs>
          <w:tab w:val="num" w:pos="567"/>
        </w:tabs>
        <w:ind w:left="567" w:hanging="567"/>
      </w:pPr>
      <w:rPr>
        <w:rFonts w:ascii="Symbol" w:hAnsi="Symbol" w:hint="default"/>
        <w:sz w:val="28"/>
      </w:rPr>
    </w:lvl>
    <w:lvl w:ilvl="1">
      <w:start w:val="1"/>
      <w:numFmt w:val="decimal"/>
      <w:lvlText w:val="%1.%2."/>
      <w:lvlJc w:val="left"/>
      <w:pPr>
        <w:tabs>
          <w:tab w:val="num" w:pos="5557"/>
        </w:tabs>
        <w:ind w:left="5585" w:hanging="765"/>
      </w:pPr>
      <w:rPr>
        <w:rFonts w:ascii="Arial" w:hAnsi="Arial" w:cs="Arial" w:hint="default"/>
        <w:b w:val="0"/>
        <w:bCs w:val="0"/>
        <w:sz w:val="24"/>
        <w:szCs w:val="24"/>
      </w:rPr>
    </w:lvl>
    <w:lvl w:ilvl="2">
      <w:start w:val="1"/>
      <w:numFmt w:val="decimal"/>
      <w:lvlText w:val="11.3.%3."/>
      <w:lvlJc w:val="left"/>
      <w:pPr>
        <w:tabs>
          <w:tab w:val="num" w:pos="1447"/>
        </w:tabs>
        <w:ind w:left="1447" w:hanging="737"/>
      </w:pPr>
      <w:rPr>
        <w:rFonts w:hint="default"/>
        <w:sz w:val="24"/>
        <w:szCs w:val="24"/>
      </w:rPr>
    </w:lvl>
    <w:lvl w:ilvl="3">
      <w:start w:val="1"/>
      <w:numFmt w:val="decimal"/>
      <w:lvlText w:val="%4)"/>
      <w:lvlJc w:val="left"/>
      <w:pPr>
        <w:tabs>
          <w:tab w:val="num" w:pos="567"/>
        </w:tabs>
        <w:ind w:left="1191" w:hanging="340"/>
      </w:pPr>
      <w:rPr>
        <w:rFonts w:ascii="Arial" w:eastAsia="Times New Roman" w:hAnsi="Arial" w:hint="default"/>
      </w:rPr>
    </w:lvl>
    <w:lvl w:ilvl="4">
      <w:start w:val="1"/>
      <w:numFmt w:val="decimal"/>
      <w:lvlText w:val="%1.%2.%3.%4.%5."/>
      <w:lvlJc w:val="left"/>
      <w:pPr>
        <w:tabs>
          <w:tab w:val="num" w:pos="3240"/>
        </w:tabs>
        <w:ind w:left="2954" w:hanging="794"/>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5" w15:restartNumberingAfterBreak="0">
    <w:nsid w:val="7EBE0399"/>
    <w:multiLevelType w:val="multilevel"/>
    <w:tmpl w:val="C7DCE3FE"/>
    <w:lvl w:ilvl="0">
      <w:start w:val="4"/>
      <w:numFmt w:val="decimal"/>
      <w:lvlText w:val="%1."/>
      <w:lvlJc w:val="left"/>
      <w:pPr>
        <w:tabs>
          <w:tab w:val="num" w:pos="804"/>
        </w:tabs>
        <w:ind w:left="804" w:hanging="804"/>
      </w:pPr>
      <w:rPr>
        <w:rFonts w:hint="default"/>
      </w:rPr>
    </w:lvl>
    <w:lvl w:ilvl="1">
      <w:start w:val="1"/>
      <w:numFmt w:val="decimal"/>
      <w:lvlText w:val="3.%2."/>
      <w:lvlJc w:val="left"/>
      <w:pPr>
        <w:tabs>
          <w:tab w:val="num" w:pos="1040"/>
        </w:tabs>
        <w:ind w:left="1040" w:hanging="804"/>
      </w:pPr>
      <w:rPr>
        <w:rFonts w:hint="default"/>
      </w:rPr>
    </w:lvl>
    <w:lvl w:ilvl="2">
      <w:start w:val="1"/>
      <w:numFmt w:val="decimal"/>
      <w:lvlText w:val="%1.%2.%3."/>
      <w:lvlJc w:val="left"/>
      <w:pPr>
        <w:tabs>
          <w:tab w:val="num" w:pos="1276"/>
        </w:tabs>
        <w:ind w:left="1276" w:hanging="804"/>
      </w:pPr>
      <w:rPr>
        <w:rFonts w:hint="default"/>
      </w:rPr>
    </w:lvl>
    <w:lvl w:ilvl="3">
      <w:start w:val="1"/>
      <w:numFmt w:val="decimal"/>
      <w:lvlText w:val="%1.%2.%3.%4."/>
      <w:lvlJc w:val="left"/>
      <w:pPr>
        <w:tabs>
          <w:tab w:val="num" w:pos="5050"/>
        </w:tabs>
        <w:ind w:left="5050" w:hanging="1080"/>
      </w:pPr>
      <w:rPr>
        <w:rFonts w:hint="default"/>
      </w:rPr>
    </w:lvl>
    <w:lvl w:ilvl="4">
      <w:start w:val="1"/>
      <w:numFmt w:val="decimal"/>
      <w:lvlText w:val="%1.%2.%3.%4.%5."/>
      <w:lvlJc w:val="left"/>
      <w:pPr>
        <w:tabs>
          <w:tab w:val="num" w:pos="2024"/>
        </w:tabs>
        <w:ind w:left="2024" w:hanging="1080"/>
      </w:pPr>
      <w:rPr>
        <w:rFonts w:hint="default"/>
      </w:rPr>
    </w:lvl>
    <w:lvl w:ilvl="5">
      <w:start w:val="1"/>
      <w:numFmt w:val="decimal"/>
      <w:lvlText w:val="%1.%2.%3.%4.%5.%6."/>
      <w:lvlJc w:val="left"/>
      <w:pPr>
        <w:tabs>
          <w:tab w:val="num" w:pos="2620"/>
        </w:tabs>
        <w:ind w:left="2620" w:hanging="1440"/>
      </w:pPr>
      <w:rPr>
        <w:rFonts w:hint="default"/>
      </w:rPr>
    </w:lvl>
    <w:lvl w:ilvl="6">
      <w:start w:val="1"/>
      <w:numFmt w:val="decimal"/>
      <w:lvlText w:val="%1.%2.%3.%4.%5.%6.%7."/>
      <w:lvlJc w:val="left"/>
      <w:pPr>
        <w:tabs>
          <w:tab w:val="num" w:pos="2856"/>
        </w:tabs>
        <w:ind w:left="2856" w:hanging="1440"/>
      </w:pPr>
      <w:rPr>
        <w:rFonts w:hint="default"/>
      </w:rPr>
    </w:lvl>
    <w:lvl w:ilvl="7">
      <w:start w:val="1"/>
      <w:numFmt w:val="decimal"/>
      <w:lvlText w:val="%1.%2.%3.%4.%5.%6.%7.%8."/>
      <w:lvlJc w:val="left"/>
      <w:pPr>
        <w:tabs>
          <w:tab w:val="num" w:pos="3452"/>
        </w:tabs>
        <w:ind w:left="3452" w:hanging="1800"/>
      </w:pPr>
      <w:rPr>
        <w:rFonts w:hint="default"/>
      </w:rPr>
    </w:lvl>
    <w:lvl w:ilvl="8">
      <w:start w:val="1"/>
      <w:numFmt w:val="decimal"/>
      <w:lvlText w:val="%1.%2.%3.%4.%5.%6.%7.%8.%9."/>
      <w:lvlJc w:val="left"/>
      <w:pPr>
        <w:tabs>
          <w:tab w:val="num" w:pos="4048"/>
        </w:tabs>
        <w:ind w:left="4048" w:hanging="2160"/>
      </w:pPr>
      <w:rPr>
        <w:rFonts w:hint="default"/>
      </w:rPr>
    </w:lvl>
  </w:abstractNum>
  <w:num w:numId="1">
    <w:abstractNumId w:val="1"/>
  </w:num>
  <w:num w:numId="2">
    <w:abstractNumId w:val="3"/>
  </w:num>
  <w:num w:numId="3">
    <w:abstractNumId w:val="5"/>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E42"/>
    <w:rsid w:val="000E66FD"/>
    <w:rsid w:val="00390C88"/>
    <w:rsid w:val="007B13EC"/>
    <w:rsid w:val="00C510B9"/>
    <w:rsid w:val="00E47E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4CE70"/>
  <w15:chartTrackingRefBased/>
  <w15:docId w15:val="{06D40A71-81E3-4CA7-BCCE-27FCAE65F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0E66FD"/>
    <w:pPr>
      <w:spacing w:line="278" w:lineRule="auto"/>
    </w:pPr>
    <w:rPr>
      <w:rFonts w:eastAsiaTheme="minorEastAsia"/>
      <w:kern w:val="2"/>
      <w:sz w:val="24"/>
      <w:szCs w:val="24"/>
      <w:lang w:eastAsia="ru-RU"/>
      <w14:ligatures w14:val="standardContextual"/>
    </w:rPr>
  </w:style>
  <w:style w:type="paragraph" w:styleId="1">
    <w:name w:val="heading 1"/>
    <w:aliases w:val="Заголов,Глава,h1,Level 1 Topic Heading,Section,1,app heading 1,ITT t1,II+,I,H11,H12,H13,H14,H15,H16,H17,H18,H111,H121,H131,H141,H151,H161,H171,H19,H112,H122,H132,H142,H152,H162,H172,H181,H1111,H1211,H1311,H1411,H1511,H1611,H1711,H110,H113,H1"/>
    <w:basedOn w:val="a0"/>
    <w:next w:val="a0"/>
    <w:link w:val="10"/>
    <w:uiPriority w:val="99"/>
    <w:qFormat/>
    <w:rsid w:val="000E66FD"/>
    <w:pPr>
      <w:tabs>
        <w:tab w:val="num" w:pos="567"/>
      </w:tabs>
      <w:spacing w:before="240" w:after="60" w:line="240" w:lineRule="auto"/>
      <w:ind w:left="567" w:hanging="567"/>
      <w:outlineLvl w:val="0"/>
    </w:pPr>
    <w:rPr>
      <w:rFonts w:ascii="PragmaticaCTT" w:eastAsia="Times New Roman" w:hAnsi="PragmaticaCTT" w:cs="PragmaticaCTT"/>
      <w:b/>
      <w:bCs/>
      <w:kern w:val="28"/>
      <w:sz w:val="28"/>
      <w:szCs w:val="28"/>
    </w:rPr>
  </w:style>
  <w:style w:type="paragraph" w:styleId="3">
    <w:name w:val="heading 3"/>
    <w:aliases w:val="H3,H31,H32,H311,H33,H34,H35,H321,H312,H3111,H313,H322,H3112,H36,H37,H38,H39,H310,H314,H315,H316,H317,H318,H319,H320,H323,H3110,H324,H325,H326,H327,H328,H329,H330,H331,H332,Map,Minor,3,Level 1 - 1,h33,h34,h35,h36,h37,h38,h39,h310,h311,h321,h3"/>
    <w:basedOn w:val="a0"/>
    <w:next w:val="a0"/>
    <w:link w:val="30"/>
    <w:uiPriority w:val="99"/>
    <w:qFormat/>
    <w:rsid w:val="000E66FD"/>
    <w:pPr>
      <w:spacing w:before="60" w:after="60" w:line="240" w:lineRule="auto"/>
      <w:jc w:val="both"/>
      <w:outlineLvl w:val="2"/>
    </w:pPr>
    <w:rPr>
      <w:rFonts w:ascii="PragmaticaCTT" w:eastAsia="Calibri" w:hAnsi="PragmaticaCTT" w:cs="PragmaticaCTT"/>
      <w:kern w:val="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 Знак,Глава Знак,h1 Знак,Level 1 Topic Heading Знак,Section Знак,1 Знак,app heading 1 Знак,ITT t1 Знак,II+ Знак,I Знак,H11 Знак,H12 Знак,H13 Знак,H14 Знак,H15 Знак,H16 Знак,H17 Знак,H18 Знак,H111 Знак,H121 Знак,H131 Знак,H19 Знак"/>
    <w:basedOn w:val="a1"/>
    <w:link w:val="1"/>
    <w:uiPriority w:val="99"/>
    <w:rsid w:val="000E66FD"/>
    <w:rPr>
      <w:rFonts w:ascii="PragmaticaCTT" w:eastAsia="Times New Roman" w:hAnsi="PragmaticaCTT" w:cs="PragmaticaCTT"/>
      <w:b/>
      <w:bCs/>
      <w:kern w:val="28"/>
      <w:sz w:val="28"/>
      <w:szCs w:val="28"/>
      <w:lang w:eastAsia="ru-RU"/>
      <w14:ligatures w14:val="standardContextual"/>
    </w:rPr>
  </w:style>
  <w:style w:type="character" w:customStyle="1" w:styleId="30">
    <w:name w:val="Заголовок 3 Знак"/>
    <w:aliases w:val="H3 Знак,H31 Знак,H32 Знак,H311 Знак,H33 Знак,H34 Знак,H35 Знак,H321 Знак,H312 Знак,H3111 Знак,H313 Знак,H322 Знак,H3112 Знак,H36 Знак,H37 Знак,H38 Знак,H39 Знак,H310 Знак,H314 Знак,H315 Знак,H316 Знак,H317 Знак,H318 Знак,H319 Знак"/>
    <w:basedOn w:val="a1"/>
    <w:link w:val="3"/>
    <w:uiPriority w:val="99"/>
    <w:rsid w:val="000E66FD"/>
    <w:rPr>
      <w:rFonts w:ascii="PragmaticaCTT" w:eastAsia="Calibri" w:hAnsi="PragmaticaCTT" w:cs="PragmaticaCTT"/>
      <w:sz w:val="20"/>
      <w:szCs w:val="20"/>
      <w:lang w:eastAsia="ru-RU"/>
      <w14:ligatures w14:val="standardContextual"/>
    </w:rPr>
  </w:style>
  <w:style w:type="character" w:styleId="a4">
    <w:name w:val="Hyperlink"/>
    <w:uiPriority w:val="99"/>
    <w:unhideWhenUsed/>
    <w:rsid w:val="000E66FD"/>
    <w:rPr>
      <w:color w:val="0563C1"/>
      <w:u w:val="single"/>
    </w:rPr>
  </w:style>
  <w:style w:type="paragraph" w:styleId="a">
    <w:name w:val="List Bullet"/>
    <w:basedOn w:val="a0"/>
    <w:link w:val="a5"/>
    <w:autoRedefine/>
    <w:uiPriority w:val="99"/>
    <w:rsid w:val="000E66FD"/>
    <w:pPr>
      <w:numPr>
        <w:numId w:val="6"/>
      </w:numPr>
      <w:spacing w:after="120" w:line="240" w:lineRule="auto"/>
    </w:pPr>
    <w:rPr>
      <w:rFonts w:ascii="Arial" w:eastAsia="Calibri" w:hAnsi="Arial" w:cs="Arial"/>
      <w:kern w:val="0"/>
    </w:rPr>
  </w:style>
  <w:style w:type="character" w:customStyle="1" w:styleId="a5">
    <w:name w:val="Маркированный список Знак"/>
    <w:link w:val="a"/>
    <w:uiPriority w:val="99"/>
    <w:locked/>
    <w:rsid w:val="000E66FD"/>
    <w:rPr>
      <w:rFonts w:ascii="Arial" w:eastAsia="Calibri" w:hAnsi="Arial" w:cs="Arial"/>
      <w:sz w:val="24"/>
      <w:szCs w:val="24"/>
      <w:lang w:eastAsia="ru-RU"/>
      <w14:ligatures w14:val="standardContextual"/>
    </w:rPr>
  </w:style>
  <w:style w:type="paragraph" w:customStyle="1" w:styleId="ConsPlusNormal">
    <w:name w:val="ConsPlusNormal"/>
    <w:uiPriority w:val="99"/>
    <w:rsid w:val="000E66FD"/>
    <w:pPr>
      <w:autoSpaceDE w:val="0"/>
      <w:autoSpaceDN w:val="0"/>
      <w:adjustRightInd w:val="0"/>
      <w:spacing w:after="0" w:line="240" w:lineRule="auto"/>
      <w:ind w:firstLine="720"/>
    </w:pPr>
    <w:rPr>
      <w:rFonts w:ascii="Arial" w:eastAsia="Times New Roman" w:hAnsi="Arial" w:cs="Arial"/>
      <w:sz w:val="20"/>
      <w:szCs w:val="20"/>
      <w:lang w:eastAsia="ru-RU"/>
      <w14:ligatures w14:val="standardContextual"/>
    </w:rPr>
  </w:style>
  <w:style w:type="paragraph" w:styleId="a6">
    <w:name w:val="List Paragraph"/>
    <w:basedOn w:val="a0"/>
    <w:link w:val="a7"/>
    <w:uiPriority w:val="34"/>
    <w:qFormat/>
    <w:rsid w:val="000E66FD"/>
    <w:pPr>
      <w:spacing w:after="0" w:line="240" w:lineRule="auto"/>
      <w:ind w:left="720"/>
      <w:jc w:val="both"/>
    </w:pPr>
    <w:rPr>
      <w:rFonts w:ascii="Calibri" w:eastAsia="Times New Roman" w:hAnsi="Calibri" w:cs="Calibri"/>
      <w:kern w:val="0"/>
      <w:sz w:val="20"/>
      <w:szCs w:val="20"/>
    </w:rPr>
  </w:style>
  <w:style w:type="character" w:customStyle="1" w:styleId="a7">
    <w:name w:val="Абзац списка Знак"/>
    <w:link w:val="a6"/>
    <w:uiPriority w:val="34"/>
    <w:locked/>
    <w:rsid w:val="000E66FD"/>
    <w:rPr>
      <w:rFonts w:ascii="Calibri" w:eastAsia="Times New Roman" w:hAnsi="Calibri" w:cs="Calibri"/>
      <w:sz w:val="20"/>
      <w:szCs w:val="20"/>
      <w:lang w:eastAsia="ru-RU"/>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ssoffice.org/" TargetMode="External"/><Relationship Id="rId3" Type="http://schemas.openxmlformats.org/officeDocument/2006/relationships/settings" Target="settings.xml"/><Relationship Id="rId7" Type="http://schemas.openxmlformats.org/officeDocument/2006/relationships/hyperlink" Target="https://www.missoffic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issoffice.org/" TargetMode="External"/><Relationship Id="rId11" Type="http://schemas.openxmlformats.org/officeDocument/2006/relationships/theme" Target="theme/theme1.xml"/><Relationship Id="rId5" Type="http://schemas.openxmlformats.org/officeDocument/2006/relationships/hyperlink" Target="https://www.missoffice.or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issoffice.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10</Pages>
  <Words>4308</Words>
  <Characters>24558</Characters>
  <Application>Microsoft Office Word</Application>
  <DocSecurity>0</DocSecurity>
  <Lines>204</Lines>
  <Paragraphs>57</Paragraphs>
  <ScaleCrop>false</ScaleCrop>
  <Company/>
  <LinksUpToDate>false</LinksUpToDate>
  <CharactersWithSpaces>28809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Лебедева Анна Александровна</dc:creator>
  <cp:keywords/>
  <dc:description/>
  <cp:lastModifiedBy>Лебедева Анна Александровна</cp:lastModifiedBy>
  <cp:revision>4</cp:revision>
  <dcterms:created xsi:type="dcterms:W3CDTF">2025-06-09T10:30:00Z</dcterms:created>
  <dcterms:modified xsi:type="dcterms:W3CDTF">2025-06-09T10:38:00Z</dcterms:modified>
</cp:coreProperties>
</file>